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234A" w:rsidRDefault="0014234A">
      <w:pPr>
        <w:spacing w:before="0" w:after="0" w:line="276" w:lineRule="auto"/>
        <w:rPr>
          <w:rFonts w:ascii="Arial" w:eastAsia="Arial" w:hAnsi="Arial" w:cs="Arial"/>
        </w:rPr>
      </w:pPr>
    </w:p>
    <w:tbl>
      <w:tblPr>
        <w:tblStyle w:val="a0"/>
        <w:tblW w:w="151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4725"/>
        <w:gridCol w:w="2386"/>
        <w:gridCol w:w="2385"/>
        <w:gridCol w:w="4771"/>
      </w:tblGrid>
      <w:tr w:rsidR="0014234A" w:rsidTr="00BE2127">
        <w:trPr>
          <w:trHeight w:val="1120"/>
        </w:trPr>
        <w:tc>
          <w:tcPr>
            <w:tcW w:w="900" w:type="dxa"/>
            <w:vMerge w:val="restart"/>
            <w:shd w:val="clear" w:color="auto" w:fill="FFFFFF"/>
            <w:textDirection w:val="btLr"/>
            <w:vAlign w:val="center"/>
          </w:tcPr>
          <w:p w:rsidR="0014234A" w:rsidRDefault="00BE2127">
            <w:pPr>
              <w:spacing w:before="0"/>
              <w:ind w:left="113" w:right="113"/>
              <w:contextualSpacing w:val="0"/>
              <w:jc w:val="center"/>
              <w:rPr>
                <w:b/>
              </w:rPr>
            </w:pPr>
            <w:r>
              <w:rPr>
                <w:b/>
              </w:rPr>
              <w:t>Situering</w:t>
            </w:r>
          </w:p>
        </w:tc>
        <w:tc>
          <w:tcPr>
            <w:tcW w:w="7111" w:type="dxa"/>
            <w:gridSpan w:val="2"/>
          </w:tcPr>
          <w:p w:rsidR="0014234A" w:rsidRDefault="00BE2127">
            <w:pPr>
              <w:contextualSpacing w:val="0"/>
            </w:pPr>
            <w:r>
              <w:rPr>
                <w:b/>
              </w:rPr>
              <w:t>Opleiding</w:t>
            </w:r>
            <w:r>
              <w:t xml:space="preserve">: </w:t>
            </w:r>
          </w:p>
          <w:p w:rsidR="0014234A" w:rsidRDefault="00BE2127">
            <w:pPr>
              <w:contextualSpacing w:val="0"/>
            </w:pPr>
            <w:r>
              <w:t>ICT &amp; administratie</w:t>
            </w:r>
          </w:p>
        </w:tc>
        <w:tc>
          <w:tcPr>
            <w:tcW w:w="7156" w:type="dxa"/>
            <w:gridSpan w:val="2"/>
          </w:tcPr>
          <w:p w:rsidR="0014234A" w:rsidRDefault="00BE2127">
            <w:pPr>
              <w:contextualSpacing w:val="0"/>
            </w:pPr>
            <w:r>
              <w:rPr>
                <w:b/>
              </w:rPr>
              <w:t>Toepassingsgebied</w:t>
            </w:r>
            <w:r>
              <w:t xml:space="preserve">: </w:t>
            </w:r>
          </w:p>
          <w:p w:rsidR="0014234A" w:rsidRDefault="00BE2127">
            <w:pPr>
              <w:contextualSpacing w:val="0"/>
            </w:pPr>
            <w:r>
              <w:t>professioneel</w:t>
            </w:r>
          </w:p>
        </w:tc>
      </w:tr>
      <w:tr w:rsidR="0014234A" w:rsidTr="00BE2127">
        <w:trPr>
          <w:trHeight w:val="1120"/>
        </w:trPr>
        <w:tc>
          <w:tcPr>
            <w:tcW w:w="900" w:type="dxa"/>
            <w:vMerge/>
            <w:shd w:val="clear" w:color="auto" w:fill="FFFFFF"/>
            <w:textDirection w:val="btLr"/>
            <w:vAlign w:val="center"/>
          </w:tcPr>
          <w:p w:rsidR="0014234A" w:rsidRDefault="0014234A">
            <w:pPr>
              <w:spacing w:before="0"/>
              <w:ind w:left="113" w:right="113"/>
              <w:contextualSpacing w:val="0"/>
              <w:jc w:val="center"/>
              <w:rPr>
                <w:b/>
              </w:rPr>
            </w:pPr>
          </w:p>
        </w:tc>
        <w:tc>
          <w:tcPr>
            <w:tcW w:w="4725" w:type="dxa"/>
          </w:tcPr>
          <w:p w:rsidR="0014234A" w:rsidRDefault="00BE2127">
            <w:pPr>
              <w:contextualSpacing w:val="0"/>
            </w:pPr>
            <w:r>
              <w:rPr>
                <w:b/>
              </w:rPr>
              <w:t>Module</w:t>
            </w:r>
            <w:r>
              <w:t>:</w:t>
            </w:r>
          </w:p>
          <w:p w:rsidR="0014234A" w:rsidRDefault="00BE2127">
            <w:pPr>
              <w:contextualSpacing w:val="0"/>
              <w:rPr>
                <w:b/>
              </w:rPr>
            </w:pPr>
            <w:r>
              <w:t>Eenvoudige content creëren</w:t>
            </w:r>
          </w:p>
        </w:tc>
        <w:tc>
          <w:tcPr>
            <w:tcW w:w="4771" w:type="dxa"/>
            <w:gridSpan w:val="2"/>
          </w:tcPr>
          <w:p w:rsidR="0014234A" w:rsidRDefault="00BE2127">
            <w:pPr>
              <w:contextualSpacing w:val="0"/>
            </w:pPr>
            <w:r>
              <w:rPr>
                <w:b/>
              </w:rPr>
              <w:t>Vermoedelijke aantal lestijden van de ICT-taak</w:t>
            </w:r>
            <w:r>
              <w:t>:</w:t>
            </w:r>
          </w:p>
          <w:p w:rsidR="0014234A" w:rsidRDefault="00BE2127">
            <w:pPr>
              <w:contextualSpacing w:val="0"/>
              <w:rPr>
                <w:b/>
              </w:rPr>
            </w:pPr>
            <w:r>
              <w:t>30 lestijden</w:t>
            </w:r>
          </w:p>
        </w:tc>
        <w:tc>
          <w:tcPr>
            <w:tcW w:w="4771" w:type="dxa"/>
          </w:tcPr>
          <w:p w:rsidR="0014234A" w:rsidRDefault="00BE2127">
            <w:pPr>
              <w:contextualSpacing w:val="0"/>
            </w:pPr>
            <w:r>
              <w:rPr>
                <w:b/>
              </w:rPr>
              <w:t>Auteur(s) &amp; CVO</w:t>
            </w:r>
            <w:r>
              <w:t>:</w:t>
            </w:r>
          </w:p>
          <w:p w:rsidR="0014234A" w:rsidRDefault="00BE2127">
            <w:pPr>
              <w:contextualSpacing w:val="0"/>
              <w:rPr>
                <w:b/>
              </w:rPr>
            </w:pPr>
            <w:proofErr w:type="spellStart"/>
            <w:r>
              <w:t>Expertencommisssie</w:t>
            </w:r>
            <w:proofErr w:type="spellEnd"/>
            <w:r>
              <w:t xml:space="preserve"> ICT en </w:t>
            </w:r>
            <w:proofErr w:type="spellStart"/>
            <w:r>
              <w:t>Admin</w:t>
            </w:r>
            <w:proofErr w:type="spellEnd"/>
          </w:p>
        </w:tc>
      </w:tr>
      <w:tr w:rsidR="0014234A" w:rsidTr="00BE2127">
        <w:trPr>
          <w:trHeight w:val="1120"/>
        </w:trPr>
        <w:tc>
          <w:tcPr>
            <w:tcW w:w="900" w:type="dxa"/>
            <w:vMerge/>
            <w:shd w:val="clear" w:color="auto" w:fill="FFFFFF"/>
            <w:textDirection w:val="btLr"/>
            <w:vAlign w:val="center"/>
          </w:tcPr>
          <w:p w:rsidR="0014234A" w:rsidRDefault="0014234A">
            <w:pPr>
              <w:spacing w:before="0"/>
              <w:ind w:left="113" w:right="113"/>
              <w:contextualSpacing w:val="0"/>
              <w:jc w:val="center"/>
              <w:rPr>
                <w:b/>
              </w:rPr>
            </w:pPr>
          </w:p>
        </w:tc>
        <w:tc>
          <w:tcPr>
            <w:tcW w:w="14267" w:type="dxa"/>
            <w:gridSpan w:val="4"/>
          </w:tcPr>
          <w:p w:rsidR="0014234A" w:rsidRDefault="00BE2127">
            <w:pPr>
              <w:contextualSpacing w:val="0"/>
            </w:pPr>
            <w:r>
              <w:rPr>
                <w:b/>
              </w:rPr>
              <w:t>Titel van de ICT-taak</w:t>
            </w:r>
            <w:r>
              <w:t>:</w:t>
            </w:r>
          </w:p>
          <w:p w:rsidR="0014234A" w:rsidRDefault="0014234A">
            <w:pPr>
              <w:spacing w:before="0"/>
              <w:contextualSpacing w:val="0"/>
            </w:pPr>
          </w:p>
          <w:p w:rsidR="0014234A" w:rsidRDefault="00BE2127">
            <w:pPr>
              <w:spacing w:before="60" w:after="60"/>
              <w:contextualSpacing w:val="0"/>
            </w:pPr>
            <w:r>
              <w:t>Bouwproject - infobrochure maken</w:t>
            </w:r>
          </w:p>
        </w:tc>
      </w:tr>
      <w:tr w:rsidR="0014234A" w:rsidTr="00BE2127">
        <w:trPr>
          <w:trHeight w:val="1120"/>
        </w:trPr>
        <w:tc>
          <w:tcPr>
            <w:tcW w:w="900" w:type="dxa"/>
            <w:vMerge/>
            <w:shd w:val="clear" w:color="auto" w:fill="FFFFFF"/>
            <w:textDirection w:val="btLr"/>
            <w:vAlign w:val="center"/>
          </w:tcPr>
          <w:p w:rsidR="0014234A" w:rsidRDefault="0014234A">
            <w:pPr>
              <w:spacing w:before="0"/>
              <w:ind w:left="113" w:right="113"/>
              <w:contextualSpacing w:val="0"/>
              <w:jc w:val="center"/>
              <w:rPr>
                <w:b/>
              </w:rPr>
            </w:pPr>
          </w:p>
        </w:tc>
        <w:tc>
          <w:tcPr>
            <w:tcW w:w="14267" w:type="dxa"/>
            <w:gridSpan w:val="4"/>
          </w:tcPr>
          <w:p w:rsidR="0014234A" w:rsidRDefault="00BE2127">
            <w:pPr>
              <w:contextualSpacing w:val="0"/>
              <w:rPr>
                <w:sz w:val="20"/>
                <w:szCs w:val="20"/>
              </w:rPr>
            </w:pPr>
            <w:r>
              <w:rPr>
                <w:b/>
              </w:rPr>
              <w:t>In te oefenen basiscompetenties van deze ICT-taak:</w:t>
            </w:r>
          </w:p>
          <w:p w:rsidR="0014234A" w:rsidRDefault="00BE2127">
            <w:pPr>
              <w:numPr>
                <w:ilvl w:val="0"/>
                <w:numId w:val="1"/>
              </w:numPr>
              <w:ind w:hanging="360"/>
              <w:rPr>
                <w:sz w:val="20"/>
                <w:szCs w:val="20"/>
              </w:rPr>
            </w:pPr>
            <w:r>
              <w:rPr>
                <w:sz w:val="20"/>
                <w:szCs w:val="20"/>
              </w:rPr>
              <w:t>IC BC023 - kan ICT aanwenden om problemen op te lossen</w:t>
            </w:r>
          </w:p>
          <w:p w:rsidR="0014234A" w:rsidRDefault="00BE2127">
            <w:pPr>
              <w:numPr>
                <w:ilvl w:val="0"/>
                <w:numId w:val="1"/>
              </w:numPr>
              <w:ind w:hanging="360"/>
              <w:rPr>
                <w:sz w:val="20"/>
                <w:szCs w:val="20"/>
              </w:rPr>
            </w:pPr>
            <w:r>
              <w:rPr>
                <w:sz w:val="20"/>
                <w:szCs w:val="20"/>
              </w:rPr>
              <w:t>IC BC120 - kan eenvoudige content in verschillende vormen aanmaken</w:t>
            </w:r>
          </w:p>
          <w:p w:rsidR="0014234A" w:rsidRDefault="00BE2127">
            <w:pPr>
              <w:numPr>
                <w:ilvl w:val="0"/>
                <w:numId w:val="1"/>
              </w:numPr>
              <w:ind w:hanging="360"/>
              <w:rPr>
                <w:sz w:val="20"/>
                <w:szCs w:val="20"/>
              </w:rPr>
            </w:pPr>
            <w:r>
              <w:rPr>
                <w:sz w:val="20"/>
                <w:szCs w:val="20"/>
              </w:rPr>
              <w:t>IC BC121 - kent de mogelijkheden en beperkingen van diverse toepassingen en applicaties om content te creëren</w:t>
            </w:r>
          </w:p>
          <w:p w:rsidR="0014234A" w:rsidRDefault="00BE2127">
            <w:pPr>
              <w:numPr>
                <w:ilvl w:val="0"/>
                <w:numId w:val="1"/>
              </w:numPr>
              <w:ind w:hanging="360"/>
              <w:rPr>
                <w:sz w:val="20"/>
                <w:szCs w:val="20"/>
              </w:rPr>
            </w:pPr>
            <w:r>
              <w:rPr>
                <w:sz w:val="20"/>
                <w:szCs w:val="20"/>
              </w:rPr>
              <w:t>IC BC124 - kan digitale content in verschillende bestandsformaten creëren</w:t>
            </w:r>
          </w:p>
          <w:p w:rsidR="0014234A" w:rsidRDefault="00BE2127">
            <w:pPr>
              <w:numPr>
                <w:ilvl w:val="0"/>
                <w:numId w:val="1"/>
              </w:numPr>
              <w:ind w:hanging="360"/>
              <w:rPr>
                <w:sz w:val="20"/>
                <w:szCs w:val="20"/>
              </w:rPr>
            </w:pPr>
            <w:r>
              <w:rPr>
                <w:sz w:val="20"/>
                <w:szCs w:val="20"/>
              </w:rPr>
              <w:t>IC BC129 - kan bewerkingsfuncties gebruiken om content op een eenvoudige</w:t>
            </w:r>
            <w:r>
              <w:rPr>
                <w:sz w:val="20"/>
                <w:szCs w:val="20"/>
              </w:rPr>
              <w:t xml:space="preserve"> en snelle manier aan te passen in functie van het beoogde eindresultaat</w:t>
            </w:r>
          </w:p>
          <w:p w:rsidR="0014234A" w:rsidRDefault="00BE2127">
            <w:pPr>
              <w:numPr>
                <w:ilvl w:val="0"/>
                <w:numId w:val="1"/>
              </w:numPr>
              <w:ind w:hanging="360"/>
              <w:rPr>
                <w:sz w:val="20"/>
                <w:szCs w:val="20"/>
              </w:rPr>
            </w:pPr>
            <w:r>
              <w:rPr>
                <w:sz w:val="20"/>
                <w:szCs w:val="20"/>
              </w:rPr>
              <w:t>IC BC130 - kan eenvoudige aanpassingen aanbrengen in content die anderen hebben gemaakt</w:t>
            </w:r>
          </w:p>
          <w:p w:rsidR="0014234A" w:rsidRDefault="00BE2127">
            <w:pPr>
              <w:numPr>
                <w:ilvl w:val="0"/>
                <w:numId w:val="1"/>
              </w:numPr>
              <w:ind w:hanging="360"/>
              <w:rPr>
                <w:sz w:val="20"/>
                <w:szCs w:val="20"/>
              </w:rPr>
            </w:pPr>
            <w:r>
              <w:rPr>
                <w:sz w:val="20"/>
                <w:szCs w:val="20"/>
              </w:rPr>
              <w:t>IC BC147 - weet welke licentietypes van toepassing zijn op informatie en bronnen die hij/zij ma</w:t>
            </w:r>
            <w:r>
              <w:rPr>
                <w:sz w:val="20"/>
                <w:szCs w:val="20"/>
              </w:rPr>
              <w:t>akt of gebruikt</w:t>
            </w:r>
          </w:p>
        </w:tc>
      </w:tr>
      <w:tr w:rsidR="0014234A" w:rsidTr="00BE2127">
        <w:trPr>
          <w:cantSplit/>
          <w:trHeight w:val="1134"/>
        </w:trPr>
        <w:tc>
          <w:tcPr>
            <w:tcW w:w="900" w:type="dxa"/>
            <w:shd w:val="clear" w:color="auto" w:fill="E2EFD9"/>
            <w:textDirection w:val="btLr"/>
            <w:vAlign w:val="center"/>
          </w:tcPr>
          <w:p w:rsidR="0014234A" w:rsidRDefault="00BE2127">
            <w:pPr>
              <w:spacing w:before="0"/>
              <w:ind w:left="113" w:right="113"/>
              <w:contextualSpacing w:val="0"/>
              <w:jc w:val="center"/>
              <w:rPr>
                <w:b/>
              </w:rPr>
            </w:pPr>
            <w:r>
              <w:rPr>
                <w:b/>
              </w:rPr>
              <w:lastRenderedPageBreak/>
              <w:t>Omschrijving</w:t>
            </w:r>
          </w:p>
        </w:tc>
        <w:tc>
          <w:tcPr>
            <w:tcW w:w="14267" w:type="dxa"/>
            <w:gridSpan w:val="4"/>
          </w:tcPr>
          <w:p w:rsidR="0014234A" w:rsidRDefault="00BE2127">
            <w:pPr>
              <w:contextualSpacing w:val="0"/>
            </w:pPr>
            <w:r>
              <w:rPr>
                <w:b/>
              </w:rPr>
              <w:t>Concrete case of probleemstelling</w:t>
            </w:r>
            <w:r>
              <w:t>:</w:t>
            </w:r>
          </w:p>
          <w:p w:rsidR="0014234A" w:rsidRDefault="00BE2127">
            <w:pPr>
              <w:contextualSpacing w:val="0"/>
              <w:rPr>
                <w:sz w:val="20"/>
                <w:szCs w:val="20"/>
              </w:rPr>
            </w:pPr>
            <w:bookmarkStart w:id="0" w:name="_GoBack"/>
            <w:r>
              <w:rPr>
                <w:sz w:val="20"/>
                <w:szCs w:val="20"/>
              </w:rPr>
              <w:t xml:space="preserve">Koen heeft een middelgroot bedrijf en krijgt de vraag van een bouwheer om de 9 kleinere onderaannemers (telkens tussen de 2 en 4 werknemers) waarmee hij werkt voor te stellen. </w:t>
            </w:r>
          </w:p>
          <w:p w:rsidR="0014234A" w:rsidRDefault="0014234A">
            <w:pPr>
              <w:spacing w:before="0"/>
              <w:contextualSpacing w:val="0"/>
              <w:rPr>
                <w:sz w:val="20"/>
                <w:szCs w:val="20"/>
              </w:rPr>
            </w:pPr>
          </w:p>
          <w:p w:rsidR="0014234A" w:rsidRDefault="00BE2127">
            <w:pPr>
              <w:spacing w:before="0"/>
              <w:contextualSpacing w:val="0"/>
              <w:rPr>
                <w:sz w:val="20"/>
                <w:szCs w:val="20"/>
              </w:rPr>
            </w:pPr>
            <w:r>
              <w:rPr>
                <w:sz w:val="20"/>
                <w:szCs w:val="20"/>
              </w:rPr>
              <w:t>Bedoeling is dat hij een kleine brochure maakt waarin elke onderaannemer wordt voorgesteld (minstens een bladzijde per onderaannemer) bijv. wie werkt er met zijn taken binnen het bedrijf, welk zijn de gerealiseerde projecten (foto’s), contactgegevens, zorg</w:t>
            </w:r>
            <w:r>
              <w:rPr>
                <w:sz w:val="20"/>
                <w:szCs w:val="20"/>
              </w:rPr>
              <w:t xml:space="preserve"> dat de logo’s van de firma getoond worden … Er zijn 2 bedrijven zonder logo. Om de brochure te vervolledigen en professioneel over te komen vraagt de aannemer aan de onderaannemer of hij zelf iets mag ontwerpen. Nadat dit wordt toegestaan beschikken alle </w:t>
            </w:r>
            <w:r>
              <w:rPr>
                <w:sz w:val="20"/>
                <w:szCs w:val="20"/>
              </w:rPr>
              <w:t xml:space="preserve">bedrijven over een logo. De brochure moet naar de bouwheer gemaild worden. </w:t>
            </w:r>
          </w:p>
          <w:p w:rsidR="0014234A" w:rsidRDefault="0014234A">
            <w:pPr>
              <w:spacing w:before="0"/>
              <w:contextualSpacing w:val="0"/>
              <w:rPr>
                <w:sz w:val="20"/>
                <w:szCs w:val="20"/>
              </w:rPr>
            </w:pPr>
          </w:p>
          <w:p w:rsidR="0014234A" w:rsidRDefault="00BE2127">
            <w:pPr>
              <w:spacing w:before="0"/>
              <w:contextualSpacing w:val="0"/>
              <w:rPr>
                <w:sz w:val="20"/>
                <w:szCs w:val="20"/>
              </w:rPr>
            </w:pPr>
            <w:r>
              <w:rPr>
                <w:sz w:val="20"/>
                <w:szCs w:val="20"/>
              </w:rPr>
              <w:t>Na het ontvangen van de voorstelling krijgt de aannemer een uitnodiging van de bouwheer om zijn team te komen voorstellen. De aannemer besluit dit te doen aan de hand van een pres</w:t>
            </w:r>
            <w:r>
              <w:rPr>
                <w:sz w:val="20"/>
                <w:szCs w:val="20"/>
              </w:rPr>
              <w:t xml:space="preserve">entatie. </w:t>
            </w:r>
          </w:p>
          <w:p w:rsidR="0014234A" w:rsidRDefault="0014234A">
            <w:pPr>
              <w:spacing w:before="0"/>
              <w:contextualSpacing w:val="0"/>
              <w:rPr>
                <w:sz w:val="20"/>
                <w:szCs w:val="20"/>
              </w:rPr>
            </w:pPr>
          </w:p>
          <w:p w:rsidR="0014234A" w:rsidRDefault="00BE2127">
            <w:pPr>
              <w:spacing w:before="0"/>
              <w:contextualSpacing w:val="0"/>
            </w:pPr>
            <w:r>
              <w:rPr>
                <w:sz w:val="20"/>
                <w:szCs w:val="20"/>
              </w:rPr>
              <w:t xml:space="preserve">Hij wilt visitekaartjes mee nemen van de onderaannemers, maar aangezien dit nogal kleine bedrijven zijn, beschikken ze niet over eigen visitekaartjes. De aannemer ontwerpt er daarom zelf een aantal (4 onderaannemers hebben geen kaartjes). </w:t>
            </w:r>
            <w:bookmarkEnd w:id="0"/>
          </w:p>
        </w:tc>
      </w:tr>
      <w:tr w:rsidR="0014234A" w:rsidTr="00BE2127">
        <w:trPr>
          <w:cantSplit/>
          <w:trHeight w:val="1134"/>
        </w:trPr>
        <w:tc>
          <w:tcPr>
            <w:tcW w:w="900" w:type="dxa"/>
            <w:shd w:val="clear" w:color="auto" w:fill="C5E0B3"/>
            <w:textDirection w:val="btLr"/>
            <w:vAlign w:val="center"/>
          </w:tcPr>
          <w:p w:rsidR="0014234A" w:rsidRDefault="00BE2127">
            <w:pPr>
              <w:spacing w:before="0"/>
              <w:ind w:left="113" w:right="113"/>
              <w:contextualSpacing w:val="0"/>
              <w:jc w:val="center"/>
              <w:rPr>
                <w:b/>
              </w:rPr>
            </w:pPr>
            <w:r>
              <w:rPr>
                <w:b/>
              </w:rPr>
              <w:lastRenderedPageBreak/>
              <w:t>Lesv</w:t>
            </w:r>
            <w:r>
              <w:rPr>
                <w:b/>
              </w:rPr>
              <w:t>erloop/stappenplan</w:t>
            </w:r>
          </w:p>
        </w:tc>
        <w:tc>
          <w:tcPr>
            <w:tcW w:w="14267" w:type="dxa"/>
            <w:gridSpan w:val="4"/>
          </w:tcPr>
          <w:p w:rsidR="0014234A" w:rsidRDefault="00BE2127">
            <w:pPr>
              <w:contextualSpacing w:val="0"/>
            </w:pPr>
            <w:r>
              <w:rPr>
                <w:b/>
              </w:rPr>
              <w:t>De effectieve ICT-taak</w:t>
            </w:r>
            <w:r>
              <w:t>:</w:t>
            </w:r>
          </w:p>
          <w:p w:rsidR="0014234A" w:rsidRDefault="00BE2127">
            <w:pPr>
              <w:spacing w:before="0"/>
              <w:contextualSpacing w:val="0"/>
              <w:rPr>
                <w:sz w:val="20"/>
                <w:szCs w:val="20"/>
              </w:rPr>
            </w:pPr>
            <w:r>
              <w:rPr>
                <w:sz w:val="20"/>
                <w:szCs w:val="20"/>
              </w:rPr>
              <w:t>Na de situering van de opdracht, laat de leerkracht hen een storyboard op papier maken. De leerkracht bezorgt de cursisten de gegevens van de 9 bedrijven. De cursisten bekijken de websites om te zien welke informa</w:t>
            </w:r>
            <w:r>
              <w:rPr>
                <w:sz w:val="20"/>
                <w:szCs w:val="20"/>
              </w:rPr>
              <w:t xml:space="preserve">tie ze kunnen opnemen in hun brochure. </w:t>
            </w:r>
          </w:p>
          <w:p w:rsidR="0014234A" w:rsidRDefault="0014234A">
            <w:pPr>
              <w:spacing w:before="0"/>
              <w:contextualSpacing w:val="0"/>
              <w:rPr>
                <w:sz w:val="20"/>
                <w:szCs w:val="20"/>
              </w:rPr>
            </w:pPr>
          </w:p>
          <w:p w:rsidR="0014234A" w:rsidRDefault="00BE2127">
            <w:pPr>
              <w:spacing w:before="0"/>
              <w:contextualSpacing w:val="0"/>
            </w:pPr>
            <w:r>
              <w:rPr>
                <w:sz w:val="20"/>
                <w:szCs w:val="20"/>
              </w:rPr>
              <w:t xml:space="preserve">Nadien zal de keuze voor een tekstverwerker/dtp-programma gemaakt worden (kladblok, </w:t>
            </w:r>
            <w:proofErr w:type="spellStart"/>
            <w:r>
              <w:rPr>
                <w:sz w:val="20"/>
                <w:szCs w:val="20"/>
              </w:rPr>
              <w:t>wordpad</w:t>
            </w:r>
            <w:proofErr w:type="spellEnd"/>
            <w:r>
              <w:rPr>
                <w:sz w:val="20"/>
                <w:szCs w:val="20"/>
              </w:rPr>
              <w:t xml:space="preserve">, word, google </w:t>
            </w:r>
            <w:proofErr w:type="spellStart"/>
            <w:r>
              <w:rPr>
                <w:sz w:val="20"/>
                <w:szCs w:val="20"/>
              </w:rPr>
              <w:t>docs</w:t>
            </w:r>
            <w:proofErr w:type="spellEnd"/>
            <w:r>
              <w:rPr>
                <w:sz w:val="20"/>
                <w:szCs w:val="20"/>
              </w:rPr>
              <w:t xml:space="preserve">, </w:t>
            </w:r>
            <w:proofErr w:type="spellStart"/>
            <w:r>
              <w:rPr>
                <w:sz w:val="20"/>
                <w:szCs w:val="20"/>
              </w:rPr>
              <w:t>indesign</w:t>
            </w:r>
            <w:proofErr w:type="spellEnd"/>
            <w:r>
              <w:rPr>
                <w:sz w:val="20"/>
                <w:szCs w:val="20"/>
              </w:rPr>
              <w:t xml:space="preserve">, </w:t>
            </w:r>
            <w:proofErr w:type="spellStart"/>
            <w:r>
              <w:rPr>
                <w:sz w:val="20"/>
                <w:szCs w:val="20"/>
              </w:rPr>
              <w:t>publisher</w:t>
            </w:r>
            <w:proofErr w:type="spellEnd"/>
            <w:r>
              <w:rPr>
                <w:sz w:val="20"/>
                <w:szCs w:val="20"/>
              </w:rPr>
              <w:t>, pages, …) op basis van het geschetste storyboard. De leerkracht overloopt samen me</w:t>
            </w:r>
            <w:r>
              <w:rPr>
                <w:sz w:val="20"/>
                <w:szCs w:val="20"/>
              </w:rPr>
              <w:t xml:space="preserve">t de cursist welke mogelijkheden er haalbaar zijn. </w:t>
            </w:r>
          </w:p>
          <w:p w:rsidR="0014234A" w:rsidRDefault="00BE2127">
            <w:pPr>
              <w:contextualSpacing w:val="0"/>
            </w:pPr>
            <w:r>
              <w:t xml:space="preserve"> </w:t>
            </w:r>
            <w:r>
              <w:rPr>
                <w:b/>
              </w:rPr>
              <w:t>Lesverloop/stappenplan</w:t>
            </w:r>
            <w:r>
              <w:t>:</w:t>
            </w:r>
          </w:p>
          <w:p w:rsidR="0014234A" w:rsidRDefault="0014234A">
            <w:pPr>
              <w:contextualSpacing w:val="0"/>
            </w:pP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14234A">
              <w:tc>
                <w:tcPr>
                  <w:tcW w:w="11651" w:type="dxa"/>
                  <w:vAlign w:val="center"/>
                </w:tcPr>
                <w:p w:rsidR="0014234A" w:rsidRDefault="00BE2127">
                  <w:pPr>
                    <w:spacing w:before="120"/>
                    <w:contextualSpacing w:val="0"/>
                    <w:rPr>
                      <w:b/>
                    </w:rPr>
                  </w:pPr>
                  <w:r>
                    <w:rPr>
                      <w:b/>
                    </w:rPr>
                    <w:t>Opdrachten</w:t>
                  </w:r>
                </w:p>
              </w:tc>
              <w:tc>
                <w:tcPr>
                  <w:tcW w:w="2435" w:type="dxa"/>
                  <w:vAlign w:val="center"/>
                </w:tcPr>
                <w:p w:rsidR="0014234A" w:rsidRDefault="00BE2127">
                  <w:pPr>
                    <w:spacing w:before="120"/>
                    <w:contextualSpacing w:val="0"/>
                    <w:rPr>
                      <w:b/>
                    </w:rPr>
                  </w:pPr>
                  <w:r>
                    <w:rPr>
                      <w:b/>
                    </w:rPr>
                    <w:t>BC</w:t>
                  </w:r>
                </w:p>
              </w:tc>
            </w:tr>
            <w:tr w:rsidR="0014234A">
              <w:tc>
                <w:tcPr>
                  <w:tcW w:w="11651" w:type="dxa"/>
                  <w:vAlign w:val="center"/>
                </w:tcPr>
                <w:p w:rsidR="0014234A" w:rsidRDefault="00BE2127">
                  <w:pPr>
                    <w:spacing w:before="0"/>
                    <w:contextualSpacing w:val="0"/>
                    <w:rPr>
                      <w:sz w:val="20"/>
                      <w:szCs w:val="20"/>
                    </w:rPr>
                  </w:pPr>
                  <w:r>
                    <w:rPr>
                      <w:sz w:val="20"/>
                      <w:szCs w:val="20"/>
                    </w:rPr>
                    <w:t>Opdracht 1: bekijk de websites van de onderaannemers en schets een storyboard</w:t>
                  </w:r>
                </w:p>
              </w:tc>
              <w:tc>
                <w:tcPr>
                  <w:tcW w:w="2435" w:type="dxa"/>
                </w:tcPr>
                <w:p w:rsidR="0014234A" w:rsidRDefault="00BE2127">
                  <w:pPr>
                    <w:spacing w:before="0"/>
                    <w:contextualSpacing w:val="0"/>
                    <w:rPr>
                      <w:sz w:val="20"/>
                      <w:szCs w:val="20"/>
                    </w:rPr>
                  </w:pPr>
                  <w:r>
                    <w:rPr>
                      <w:sz w:val="20"/>
                      <w:szCs w:val="20"/>
                    </w:rPr>
                    <w:t>BC023  </w:t>
                  </w:r>
                </w:p>
              </w:tc>
            </w:tr>
            <w:tr w:rsidR="0014234A">
              <w:tc>
                <w:tcPr>
                  <w:tcW w:w="11651" w:type="dxa"/>
                </w:tcPr>
                <w:p w:rsidR="0014234A" w:rsidRDefault="00BE2127">
                  <w:pPr>
                    <w:spacing w:before="0"/>
                    <w:contextualSpacing w:val="0"/>
                    <w:rPr>
                      <w:sz w:val="20"/>
                      <w:szCs w:val="20"/>
                    </w:rPr>
                  </w:pPr>
                  <w:r>
                    <w:rPr>
                      <w:sz w:val="20"/>
                      <w:szCs w:val="20"/>
                    </w:rPr>
                    <w:t>Opdracht 2: kies een tekstverwerker</w:t>
                  </w:r>
                </w:p>
              </w:tc>
              <w:tc>
                <w:tcPr>
                  <w:tcW w:w="2435" w:type="dxa"/>
                </w:tcPr>
                <w:p w:rsidR="0014234A" w:rsidRDefault="00BE2127">
                  <w:pPr>
                    <w:spacing w:before="0"/>
                    <w:contextualSpacing w:val="0"/>
                    <w:rPr>
                      <w:sz w:val="20"/>
                      <w:szCs w:val="20"/>
                    </w:rPr>
                  </w:pPr>
                  <w:r>
                    <w:rPr>
                      <w:sz w:val="20"/>
                      <w:szCs w:val="20"/>
                    </w:rPr>
                    <w:t>BC121</w:t>
                  </w:r>
                </w:p>
              </w:tc>
            </w:tr>
            <w:tr w:rsidR="0014234A">
              <w:trPr>
                <w:trHeight w:val="600"/>
              </w:trPr>
              <w:tc>
                <w:tcPr>
                  <w:tcW w:w="11651" w:type="dxa"/>
                </w:tcPr>
                <w:p w:rsidR="0014234A" w:rsidRDefault="00BE2127">
                  <w:pPr>
                    <w:spacing w:before="0"/>
                    <w:contextualSpacing w:val="0"/>
                    <w:rPr>
                      <w:sz w:val="20"/>
                      <w:szCs w:val="20"/>
                    </w:rPr>
                  </w:pPr>
                  <w:r>
                    <w:rPr>
                      <w:sz w:val="20"/>
                      <w:szCs w:val="20"/>
                    </w:rPr>
                    <w:t>Opdracht 3: de pagina-</w:t>
                  </w:r>
                  <w:proofErr w:type="spellStart"/>
                  <w:r>
                    <w:rPr>
                      <w:sz w:val="20"/>
                      <w:szCs w:val="20"/>
                    </w:rPr>
                    <w:t>layout</w:t>
                  </w:r>
                  <w:proofErr w:type="spellEnd"/>
                  <w:r>
                    <w:rPr>
                      <w:sz w:val="20"/>
                      <w:szCs w:val="20"/>
                    </w:rPr>
                    <w:t xml:space="preserve"> klaar maken van de brochure (verschillende bladzijden, tabelstructuur, voettekst, pagina-instelling, lettertype,  …</w:t>
                  </w:r>
                </w:p>
              </w:tc>
              <w:tc>
                <w:tcPr>
                  <w:tcW w:w="2435" w:type="dxa"/>
                </w:tcPr>
                <w:p w:rsidR="0014234A" w:rsidRDefault="00BE2127">
                  <w:pPr>
                    <w:spacing w:before="0"/>
                    <w:contextualSpacing w:val="0"/>
                    <w:rPr>
                      <w:sz w:val="20"/>
                      <w:szCs w:val="20"/>
                    </w:rPr>
                  </w:pPr>
                  <w:r>
                    <w:rPr>
                      <w:sz w:val="20"/>
                      <w:szCs w:val="20"/>
                    </w:rPr>
                    <w:t>BC120</w:t>
                  </w:r>
                </w:p>
                <w:p w:rsidR="0014234A" w:rsidRDefault="00BE2127">
                  <w:pPr>
                    <w:spacing w:before="0"/>
                    <w:contextualSpacing w:val="0"/>
                    <w:rPr>
                      <w:sz w:val="20"/>
                      <w:szCs w:val="20"/>
                    </w:rPr>
                  </w:pPr>
                  <w:r>
                    <w:rPr>
                      <w:sz w:val="20"/>
                      <w:szCs w:val="20"/>
                    </w:rPr>
                    <w:t>BC129 </w:t>
                  </w:r>
                </w:p>
              </w:tc>
            </w:tr>
            <w:tr w:rsidR="0014234A">
              <w:trPr>
                <w:trHeight w:val="600"/>
              </w:trPr>
              <w:tc>
                <w:tcPr>
                  <w:tcW w:w="11651" w:type="dxa"/>
                </w:tcPr>
                <w:p w:rsidR="0014234A" w:rsidRDefault="00BE2127">
                  <w:pPr>
                    <w:spacing w:before="0"/>
                    <w:contextualSpacing w:val="0"/>
                    <w:rPr>
                      <w:sz w:val="20"/>
                      <w:szCs w:val="20"/>
                    </w:rPr>
                  </w:pPr>
                  <w:r>
                    <w:rPr>
                      <w:sz w:val="20"/>
                      <w:szCs w:val="20"/>
                    </w:rPr>
                    <w:t xml:space="preserve">Opdracht 4: het bronmateriaal kopiëren in de brochure en eventueel aanvullen met eigen input. Op </w:t>
                  </w:r>
                  <w:r>
                    <w:rPr>
                      <w:sz w:val="20"/>
                      <w:szCs w:val="20"/>
                    </w:rPr>
                    <w:t xml:space="preserve">de websites van de onderaannemers kunnen de medewerkers gevonden alsook foto’s van </w:t>
                  </w:r>
                  <w:proofErr w:type="spellStart"/>
                  <w:r>
                    <w:rPr>
                      <w:sz w:val="20"/>
                      <w:szCs w:val="20"/>
                    </w:rPr>
                    <w:t>geraliseerde</w:t>
                  </w:r>
                  <w:proofErr w:type="spellEnd"/>
                  <w:r>
                    <w:rPr>
                      <w:sz w:val="20"/>
                      <w:szCs w:val="20"/>
                    </w:rPr>
                    <w:t xml:space="preserve"> projecten. Alle nuttige info moet overgenomen worden in de brochure. Ook de links naar de websites van de onderaannemers moeten vermeld worden. </w:t>
                  </w:r>
                </w:p>
              </w:tc>
              <w:tc>
                <w:tcPr>
                  <w:tcW w:w="2435" w:type="dxa"/>
                </w:tcPr>
                <w:p w:rsidR="0014234A" w:rsidRDefault="00BE2127">
                  <w:pPr>
                    <w:spacing w:before="0"/>
                    <w:contextualSpacing w:val="0"/>
                    <w:rPr>
                      <w:sz w:val="20"/>
                      <w:szCs w:val="20"/>
                    </w:rPr>
                  </w:pPr>
                  <w:r>
                    <w:rPr>
                      <w:sz w:val="20"/>
                      <w:szCs w:val="20"/>
                    </w:rPr>
                    <w:t>BC130 </w:t>
                  </w:r>
                </w:p>
                <w:p w:rsidR="0014234A" w:rsidRDefault="00BE2127">
                  <w:pPr>
                    <w:spacing w:before="0"/>
                    <w:contextualSpacing w:val="0"/>
                    <w:rPr>
                      <w:sz w:val="20"/>
                      <w:szCs w:val="20"/>
                    </w:rPr>
                  </w:pPr>
                  <w:r>
                    <w:rPr>
                      <w:sz w:val="20"/>
                      <w:szCs w:val="20"/>
                    </w:rPr>
                    <w:t>BC147 </w:t>
                  </w:r>
                </w:p>
              </w:tc>
            </w:tr>
            <w:tr w:rsidR="0014234A">
              <w:trPr>
                <w:trHeight w:val="600"/>
              </w:trPr>
              <w:tc>
                <w:tcPr>
                  <w:tcW w:w="11651" w:type="dxa"/>
                </w:tcPr>
                <w:p w:rsidR="0014234A" w:rsidRDefault="00BE2127">
                  <w:pPr>
                    <w:spacing w:before="0"/>
                    <w:contextualSpacing w:val="0"/>
                    <w:rPr>
                      <w:sz w:val="20"/>
                      <w:szCs w:val="20"/>
                    </w:rPr>
                  </w:pPr>
                  <w:r>
                    <w:rPr>
                      <w:sz w:val="20"/>
                      <w:szCs w:val="20"/>
                    </w:rPr>
                    <w:t xml:space="preserve">Opdracht 5: De lay-out verzorgen van de brochure zodat deze </w:t>
                  </w:r>
                  <w:proofErr w:type="spellStart"/>
                  <w:r>
                    <w:rPr>
                      <w:sz w:val="20"/>
                      <w:szCs w:val="20"/>
                    </w:rPr>
                    <w:t>drukklaar</w:t>
                  </w:r>
                  <w:proofErr w:type="spellEnd"/>
                  <w:r>
                    <w:rPr>
                      <w:sz w:val="20"/>
                      <w:szCs w:val="20"/>
                    </w:rPr>
                    <w:t xml:space="preserve">/verzendklaar is. </w:t>
                  </w:r>
                </w:p>
              </w:tc>
              <w:tc>
                <w:tcPr>
                  <w:tcW w:w="2435" w:type="dxa"/>
                </w:tcPr>
                <w:p w:rsidR="0014234A" w:rsidRDefault="00BE2127">
                  <w:pPr>
                    <w:spacing w:before="0"/>
                    <w:contextualSpacing w:val="0"/>
                    <w:rPr>
                      <w:sz w:val="20"/>
                      <w:szCs w:val="20"/>
                    </w:rPr>
                  </w:pPr>
                  <w:r>
                    <w:rPr>
                      <w:sz w:val="20"/>
                      <w:szCs w:val="20"/>
                    </w:rPr>
                    <w:t>BC129 </w:t>
                  </w:r>
                </w:p>
                <w:p w:rsidR="0014234A" w:rsidRDefault="0014234A">
                  <w:pPr>
                    <w:spacing w:before="0"/>
                    <w:contextualSpacing w:val="0"/>
                    <w:rPr>
                      <w:sz w:val="20"/>
                      <w:szCs w:val="20"/>
                    </w:rPr>
                  </w:pPr>
                </w:p>
              </w:tc>
            </w:tr>
            <w:tr w:rsidR="0014234A">
              <w:trPr>
                <w:trHeight w:val="600"/>
              </w:trPr>
              <w:tc>
                <w:tcPr>
                  <w:tcW w:w="11651" w:type="dxa"/>
                </w:tcPr>
                <w:p w:rsidR="0014234A" w:rsidRDefault="00BE2127">
                  <w:pPr>
                    <w:spacing w:before="0"/>
                    <w:contextualSpacing w:val="0"/>
                    <w:rPr>
                      <w:sz w:val="20"/>
                      <w:szCs w:val="20"/>
                    </w:rPr>
                  </w:pPr>
                  <w:r>
                    <w:rPr>
                      <w:sz w:val="20"/>
                      <w:szCs w:val="20"/>
                    </w:rPr>
                    <w:t xml:space="preserve">Opdracht 6: 2 bedrijven hebben geen logo. Hiervoor mag met een tekenprogramma zelf iets ontworpen worden. </w:t>
                  </w:r>
                </w:p>
              </w:tc>
              <w:tc>
                <w:tcPr>
                  <w:tcW w:w="2435" w:type="dxa"/>
                </w:tcPr>
                <w:p w:rsidR="0014234A" w:rsidRDefault="00BE2127">
                  <w:pPr>
                    <w:spacing w:before="0"/>
                    <w:contextualSpacing w:val="0"/>
                    <w:rPr>
                      <w:sz w:val="20"/>
                      <w:szCs w:val="20"/>
                    </w:rPr>
                  </w:pPr>
                  <w:r>
                    <w:rPr>
                      <w:sz w:val="20"/>
                      <w:szCs w:val="20"/>
                    </w:rPr>
                    <w:t>BC120</w:t>
                  </w:r>
                </w:p>
              </w:tc>
            </w:tr>
            <w:tr w:rsidR="0014234A">
              <w:trPr>
                <w:trHeight w:val="600"/>
              </w:trPr>
              <w:tc>
                <w:tcPr>
                  <w:tcW w:w="11651" w:type="dxa"/>
                </w:tcPr>
                <w:p w:rsidR="0014234A" w:rsidRDefault="00BE2127">
                  <w:pPr>
                    <w:spacing w:before="0"/>
                    <w:contextualSpacing w:val="0"/>
                    <w:rPr>
                      <w:sz w:val="20"/>
                      <w:szCs w:val="20"/>
                    </w:rPr>
                  </w:pPr>
                  <w:r>
                    <w:rPr>
                      <w:sz w:val="20"/>
                      <w:szCs w:val="20"/>
                    </w:rPr>
                    <w:t>Opdracht 7: De brochure omzetten naar een pdf zodat hij verstuurd kan worden via e-mail naar de bouwheer</w:t>
                  </w:r>
                </w:p>
              </w:tc>
              <w:tc>
                <w:tcPr>
                  <w:tcW w:w="2435" w:type="dxa"/>
                </w:tcPr>
                <w:p w:rsidR="0014234A" w:rsidRDefault="00BE2127">
                  <w:pPr>
                    <w:spacing w:before="0"/>
                    <w:contextualSpacing w:val="0"/>
                    <w:rPr>
                      <w:sz w:val="20"/>
                      <w:szCs w:val="20"/>
                    </w:rPr>
                  </w:pPr>
                  <w:r>
                    <w:rPr>
                      <w:sz w:val="20"/>
                      <w:szCs w:val="20"/>
                    </w:rPr>
                    <w:t>BC124</w:t>
                  </w:r>
                </w:p>
              </w:tc>
            </w:tr>
            <w:tr w:rsidR="0014234A">
              <w:trPr>
                <w:trHeight w:val="600"/>
              </w:trPr>
              <w:tc>
                <w:tcPr>
                  <w:tcW w:w="11651" w:type="dxa"/>
                </w:tcPr>
                <w:p w:rsidR="0014234A" w:rsidRDefault="00BE2127">
                  <w:pPr>
                    <w:spacing w:before="0"/>
                    <w:contextualSpacing w:val="0"/>
                    <w:rPr>
                      <w:sz w:val="20"/>
                      <w:szCs w:val="20"/>
                    </w:rPr>
                  </w:pPr>
                  <w:r>
                    <w:rPr>
                      <w:sz w:val="20"/>
                      <w:szCs w:val="20"/>
                    </w:rPr>
                    <w:t>Opdracht 8: een geschikt presentatieprogramma kiezen</w:t>
                  </w:r>
                </w:p>
              </w:tc>
              <w:tc>
                <w:tcPr>
                  <w:tcW w:w="2435" w:type="dxa"/>
                </w:tcPr>
                <w:p w:rsidR="0014234A" w:rsidRDefault="00BE2127">
                  <w:pPr>
                    <w:spacing w:before="0"/>
                    <w:contextualSpacing w:val="0"/>
                    <w:rPr>
                      <w:sz w:val="20"/>
                      <w:szCs w:val="20"/>
                    </w:rPr>
                  </w:pPr>
                  <w:r>
                    <w:rPr>
                      <w:sz w:val="20"/>
                      <w:szCs w:val="20"/>
                    </w:rPr>
                    <w:t>BC121</w:t>
                  </w:r>
                </w:p>
              </w:tc>
            </w:tr>
            <w:tr w:rsidR="0014234A">
              <w:trPr>
                <w:trHeight w:val="600"/>
              </w:trPr>
              <w:tc>
                <w:tcPr>
                  <w:tcW w:w="11651" w:type="dxa"/>
                </w:tcPr>
                <w:p w:rsidR="0014234A" w:rsidRDefault="00BE2127">
                  <w:pPr>
                    <w:spacing w:before="0"/>
                    <w:contextualSpacing w:val="0"/>
                    <w:rPr>
                      <w:sz w:val="20"/>
                      <w:szCs w:val="20"/>
                    </w:rPr>
                  </w:pPr>
                  <w:r>
                    <w:rPr>
                      <w:sz w:val="20"/>
                      <w:szCs w:val="20"/>
                    </w:rPr>
                    <w:t>Opdracht 9: een eenvoudige presentatie maken waarin de 9 aannemers worden voorgestel</w:t>
                  </w:r>
                  <w:r>
                    <w:rPr>
                      <w:sz w:val="20"/>
                      <w:szCs w:val="20"/>
                    </w:rPr>
                    <w:t xml:space="preserve">d. Gerealiseerde projecten en medewerkers dienen minimaal voorgesteld te worden. </w:t>
                  </w:r>
                </w:p>
              </w:tc>
              <w:tc>
                <w:tcPr>
                  <w:tcW w:w="2435" w:type="dxa"/>
                </w:tcPr>
                <w:p w:rsidR="0014234A" w:rsidRDefault="00BE2127">
                  <w:pPr>
                    <w:spacing w:before="0"/>
                    <w:contextualSpacing w:val="0"/>
                    <w:rPr>
                      <w:sz w:val="20"/>
                      <w:szCs w:val="20"/>
                    </w:rPr>
                  </w:pPr>
                  <w:r>
                    <w:rPr>
                      <w:sz w:val="20"/>
                      <w:szCs w:val="20"/>
                    </w:rPr>
                    <w:t>BC120</w:t>
                  </w:r>
                </w:p>
                <w:p w:rsidR="0014234A" w:rsidRDefault="00BE2127">
                  <w:pPr>
                    <w:spacing w:before="0"/>
                    <w:contextualSpacing w:val="0"/>
                    <w:rPr>
                      <w:sz w:val="20"/>
                      <w:szCs w:val="20"/>
                    </w:rPr>
                  </w:pPr>
                  <w:r>
                    <w:rPr>
                      <w:sz w:val="20"/>
                      <w:szCs w:val="20"/>
                    </w:rPr>
                    <w:t>BC129</w:t>
                  </w:r>
                </w:p>
                <w:p w:rsidR="0014234A" w:rsidRDefault="0014234A">
                  <w:pPr>
                    <w:spacing w:before="0"/>
                    <w:contextualSpacing w:val="0"/>
                    <w:rPr>
                      <w:sz w:val="20"/>
                      <w:szCs w:val="20"/>
                    </w:rPr>
                  </w:pPr>
                </w:p>
              </w:tc>
            </w:tr>
            <w:tr w:rsidR="0014234A">
              <w:trPr>
                <w:trHeight w:val="600"/>
              </w:trPr>
              <w:tc>
                <w:tcPr>
                  <w:tcW w:w="11651" w:type="dxa"/>
                </w:tcPr>
                <w:p w:rsidR="0014234A" w:rsidRDefault="00BE2127">
                  <w:pPr>
                    <w:spacing w:before="0"/>
                    <w:contextualSpacing w:val="0"/>
                    <w:rPr>
                      <w:sz w:val="20"/>
                      <w:szCs w:val="20"/>
                    </w:rPr>
                  </w:pPr>
                  <w:r>
                    <w:rPr>
                      <w:sz w:val="20"/>
                      <w:szCs w:val="20"/>
                    </w:rPr>
                    <w:t xml:space="preserve">Opdracht 10: </w:t>
                  </w:r>
                </w:p>
                <w:p w:rsidR="0014234A" w:rsidRDefault="00BE2127">
                  <w:pPr>
                    <w:spacing w:before="0"/>
                    <w:contextualSpacing w:val="0"/>
                    <w:rPr>
                      <w:sz w:val="20"/>
                      <w:szCs w:val="20"/>
                    </w:rPr>
                  </w:pPr>
                  <w:r>
                    <w:rPr>
                      <w:sz w:val="20"/>
                      <w:szCs w:val="20"/>
                    </w:rPr>
                    <w:t>Van de presentatie moet een diavoorstelling gemaakt worden. Deze kan nadien naar de bouwheer gemaild worden.</w:t>
                  </w:r>
                </w:p>
              </w:tc>
              <w:tc>
                <w:tcPr>
                  <w:tcW w:w="2435" w:type="dxa"/>
                </w:tcPr>
                <w:p w:rsidR="0014234A" w:rsidRDefault="00BE2127">
                  <w:pPr>
                    <w:spacing w:before="0"/>
                    <w:contextualSpacing w:val="0"/>
                    <w:rPr>
                      <w:sz w:val="20"/>
                      <w:szCs w:val="20"/>
                    </w:rPr>
                  </w:pPr>
                  <w:r>
                    <w:rPr>
                      <w:sz w:val="20"/>
                      <w:szCs w:val="20"/>
                    </w:rPr>
                    <w:t>BC124</w:t>
                  </w:r>
                </w:p>
              </w:tc>
            </w:tr>
            <w:tr w:rsidR="0014234A">
              <w:trPr>
                <w:trHeight w:val="600"/>
              </w:trPr>
              <w:tc>
                <w:tcPr>
                  <w:tcW w:w="11651" w:type="dxa"/>
                </w:tcPr>
                <w:p w:rsidR="0014234A" w:rsidRDefault="00BE2127">
                  <w:pPr>
                    <w:spacing w:before="0"/>
                    <w:contextualSpacing w:val="0"/>
                    <w:rPr>
                      <w:sz w:val="20"/>
                      <w:szCs w:val="20"/>
                    </w:rPr>
                  </w:pPr>
                  <w:r>
                    <w:rPr>
                      <w:sz w:val="20"/>
                      <w:szCs w:val="20"/>
                    </w:rPr>
                    <w:t>Opdracht 11: 4 bedrijven besch</w:t>
                  </w:r>
                  <w:r>
                    <w:rPr>
                      <w:sz w:val="20"/>
                      <w:szCs w:val="20"/>
                    </w:rPr>
                    <w:t>ikken niet over een visitekaartje. Ontwikkel voor deze bedrijven een kaartje dat je mee kan nemen naar de presentatie.</w:t>
                  </w:r>
                </w:p>
              </w:tc>
              <w:tc>
                <w:tcPr>
                  <w:tcW w:w="2435" w:type="dxa"/>
                </w:tcPr>
                <w:p w:rsidR="0014234A" w:rsidRDefault="00BE2127">
                  <w:pPr>
                    <w:spacing w:before="0"/>
                    <w:contextualSpacing w:val="0"/>
                    <w:rPr>
                      <w:sz w:val="20"/>
                      <w:szCs w:val="20"/>
                    </w:rPr>
                  </w:pPr>
                  <w:r>
                    <w:rPr>
                      <w:sz w:val="20"/>
                      <w:szCs w:val="20"/>
                    </w:rPr>
                    <w:t>BC120</w:t>
                  </w:r>
                </w:p>
                <w:p w:rsidR="0014234A" w:rsidRDefault="00BE2127">
                  <w:pPr>
                    <w:spacing w:before="0"/>
                    <w:contextualSpacing w:val="0"/>
                    <w:rPr>
                      <w:sz w:val="20"/>
                      <w:szCs w:val="20"/>
                    </w:rPr>
                  </w:pPr>
                  <w:r>
                    <w:rPr>
                      <w:sz w:val="20"/>
                      <w:szCs w:val="20"/>
                    </w:rPr>
                    <w:t>BC129</w:t>
                  </w:r>
                </w:p>
                <w:p w:rsidR="0014234A" w:rsidRDefault="0014234A">
                  <w:pPr>
                    <w:spacing w:before="0"/>
                    <w:contextualSpacing w:val="0"/>
                    <w:rPr>
                      <w:sz w:val="20"/>
                      <w:szCs w:val="20"/>
                    </w:rPr>
                  </w:pPr>
                </w:p>
              </w:tc>
            </w:tr>
          </w:tbl>
          <w:p w:rsidR="0014234A" w:rsidRDefault="0014234A">
            <w:pPr>
              <w:spacing w:before="120" w:after="360"/>
              <w:contextualSpacing w:val="0"/>
            </w:pPr>
          </w:p>
          <w:p w:rsidR="0014234A" w:rsidRDefault="0014234A">
            <w:pPr>
              <w:contextualSpacing w:val="0"/>
            </w:pPr>
          </w:p>
        </w:tc>
      </w:tr>
      <w:tr w:rsidR="0014234A" w:rsidTr="00BE2127">
        <w:trPr>
          <w:cantSplit/>
          <w:trHeight w:val="1134"/>
        </w:trPr>
        <w:tc>
          <w:tcPr>
            <w:tcW w:w="900" w:type="dxa"/>
            <w:shd w:val="clear" w:color="auto" w:fill="A8D08D"/>
            <w:textDirection w:val="btLr"/>
            <w:vAlign w:val="center"/>
          </w:tcPr>
          <w:p w:rsidR="0014234A" w:rsidRDefault="00BE2127">
            <w:pPr>
              <w:spacing w:before="0"/>
              <w:ind w:left="113" w:right="113"/>
              <w:contextualSpacing w:val="0"/>
              <w:jc w:val="center"/>
              <w:rPr>
                <w:b/>
              </w:rPr>
            </w:pPr>
            <w:r>
              <w:rPr>
                <w:b/>
              </w:rPr>
              <w:lastRenderedPageBreak/>
              <w:t>Bronnen</w:t>
            </w:r>
          </w:p>
        </w:tc>
        <w:tc>
          <w:tcPr>
            <w:tcW w:w="14267" w:type="dxa"/>
            <w:gridSpan w:val="4"/>
          </w:tcPr>
          <w:p w:rsidR="0014234A" w:rsidRDefault="00BE2127">
            <w:pPr>
              <w:contextualSpacing w:val="0"/>
            </w:pPr>
            <w:r>
              <w:rPr>
                <w:b/>
              </w:rPr>
              <w:t>Bronnen</w:t>
            </w:r>
            <w:r>
              <w:t>:</w:t>
            </w:r>
          </w:p>
          <w:p w:rsidR="0014234A" w:rsidRDefault="00BE2127">
            <w:pPr>
              <w:spacing w:before="120"/>
              <w:contextualSpacing w:val="0"/>
              <w:rPr>
                <w:sz w:val="20"/>
                <w:szCs w:val="20"/>
              </w:rPr>
            </w:pPr>
            <w:r>
              <w:t xml:space="preserve"> </w:t>
            </w:r>
          </w:p>
          <w:p w:rsidR="0014234A" w:rsidRDefault="0014234A">
            <w:pPr>
              <w:ind w:left="720" w:hanging="360"/>
              <w:contextualSpacing w:val="0"/>
            </w:pPr>
          </w:p>
        </w:tc>
      </w:tr>
      <w:tr w:rsidR="0014234A" w:rsidTr="00BE2127">
        <w:trPr>
          <w:cantSplit/>
          <w:trHeight w:val="2240"/>
        </w:trPr>
        <w:tc>
          <w:tcPr>
            <w:tcW w:w="900" w:type="dxa"/>
            <w:shd w:val="clear" w:color="auto" w:fill="385623"/>
            <w:textDirection w:val="btLr"/>
            <w:vAlign w:val="center"/>
          </w:tcPr>
          <w:p w:rsidR="0014234A" w:rsidRDefault="00BE2127">
            <w:pPr>
              <w:spacing w:before="0"/>
              <w:ind w:left="113" w:right="113"/>
              <w:contextualSpacing w:val="0"/>
              <w:jc w:val="center"/>
              <w:rPr>
                <w:b/>
              </w:rPr>
            </w:pPr>
            <w:r>
              <w:rPr>
                <w:b/>
              </w:rPr>
              <w:t>Richtlijnen</w:t>
            </w:r>
          </w:p>
        </w:tc>
        <w:tc>
          <w:tcPr>
            <w:tcW w:w="14267" w:type="dxa"/>
            <w:gridSpan w:val="4"/>
          </w:tcPr>
          <w:p w:rsidR="0014234A" w:rsidRDefault="00BE2127">
            <w:pPr>
              <w:contextualSpacing w:val="0"/>
              <w:rPr>
                <w:b/>
              </w:rPr>
            </w:pPr>
            <w:r>
              <w:rPr>
                <w:b/>
              </w:rPr>
              <w:t>Extra leerkracht informatie</w:t>
            </w:r>
          </w:p>
          <w:p w:rsidR="0014234A" w:rsidRDefault="00BE2127">
            <w:pPr>
              <w:contextualSpacing w:val="0"/>
            </w:pPr>
            <w:r>
              <w:t xml:space="preserve"> In deze opdracht wordt er vanuit gegaan dat de cursisten de </w:t>
            </w:r>
            <w:proofErr w:type="spellStart"/>
            <w:r>
              <w:t>BC’s</w:t>
            </w:r>
            <w:proofErr w:type="spellEnd"/>
            <w:r>
              <w:t xml:space="preserve"> reeds kennen, maar nu op zelfstandige basis inoefenen</w:t>
            </w:r>
          </w:p>
          <w:p w:rsidR="0014234A" w:rsidRDefault="00BE2127">
            <w:pPr>
              <w:contextualSpacing w:val="0"/>
            </w:pPr>
            <w:bookmarkStart w:id="1" w:name="_gjdgxs" w:colFirst="0" w:colLast="0"/>
            <w:bookmarkEnd w:id="1"/>
            <w:r>
              <w:t xml:space="preserve">Een extraatje zou nog kunnen zijn dat ze het document daarna ook delen het ‘het neefje’ bijvoorbeeld via de </w:t>
            </w:r>
            <w:proofErr w:type="spellStart"/>
            <w:r>
              <w:t>cloud</w:t>
            </w:r>
            <w:proofErr w:type="spellEnd"/>
          </w:p>
        </w:tc>
      </w:tr>
    </w:tbl>
    <w:p w:rsidR="0014234A" w:rsidRDefault="0014234A"/>
    <w:sectPr w:rsidR="0014234A">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6D2"/>
    <w:multiLevelType w:val="multilevel"/>
    <w:tmpl w:val="C7DE1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14234A"/>
    <w:rsid w:val="0014234A"/>
    <w:rsid w:val="00BE21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6E49"/>
  <w15:docId w15:val="{169156C6-30C3-436B-B742-C6215FAA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3927</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2017-05-10T10:35:00Z</dcterms:created>
  <dcterms:modified xsi:type="dcterms:W3CDTF">2017-05-10T10:37:00Z</dcterms:modified>
</cp:coreProperties>
</file>