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6DEEF2A" w14:textId="77777777" w:rsidR="006448DA" w:rsidRDefault="006448DA">
      <w:pPr>
        <w:spacing w:before="0" w:after="0" w:line="276" w:lineRule="auto"/>
      </w:pPr>
      <w:bookmarkStart w:id="0" w:name="_gjdgxs" w:colFirst="0" w:colLast="0"/>
      <w:bookmarkEnd w:id="0"/>
    </w:p>
    <w:tbl>
      <w:tblPr>
        <w:tblStyle w:val="a7"/>
        <w:tblW w:w="15163"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4770"/>
        <w:gridCol w:w="2386"/>
        <w:gridCol w:w="2385"/>
        <w:gridCol w:w="4771"/>
      </w:tblGrid>
      <w:tr w:rsidR="006448DA" w14:paraId="7BFF96FD" w14:textId="77777777" w:rsidTr="00E719F5">
        <w:trPr>
          <w:trHeight w:val="1120"/>
        </w:trPr>
        <w:tc>
          <w:tcPr>
            <w:tcW w:w="851" w:type="dxa"/>
            <w:vMerge w:val="restart"/>
            <w:shd w:val="clear" w:color="auto" w:fill="FFFFFF"/>
            <w:textDirection w:val="btLr"/>
            <w:vAlign w:val="center"/>
          </w:tcPr>
          <w:p w14:paraId="618A06EE" w14:textId="77777777" w:rsidR="006448DA" w:rsidRDefault="00E719F5">
            <w:pPr>
              <w:spacing w:before="0"/>
              <w:ind w:left="113" w:right="113"/>
              <w:contextualSpacing w:val="0"/>
              <w:jc w:val="center"/>
            </w:pPr>
            <w:r>
              <w:rPr>
                <w:b/>
              </w:rPr>
              <w:t>Situering</w:t>
            </w:r>
          </w:p>
        </w:tc>
        <w:tc>
          <w:tcPr>
            <w:tcW w:w="7156" w:type="dxa"/>
            <w:gridSpan w:val="2"/>
          </w:tcPr>
          <w:p w14:paraId="0738CF3A" w14:textId="77777777" w:rsidR="006448DA" w:rsidRDefault="00E719F5">
            <w:pPr>
              <w:contextualSpacing w:val="0"/>
            </w:pPr>
            <w:r>
              <w:rPr>
                <w:b/>
              </w:rPr>
              <w:t>Opleiding</w:t>
            </w:r>
            <w:r>
              <w:t xml:space="preserve">: </w:t>
            </w:r>
          </w:p>
          <w:p w14:paraId="297293BA" w14:textId="77777777" w:rsidR="006448DA" w:rsidRDefault="00E719F5">
            <w:pPr>
              <w:contextualSpacing w:val="0"/>
            </w:pPr>
            <w:r>
              <w:t>ICT Besturingssystemen en Netwerken</w:t>
            </w:r>
          </w:p>
        </w:tc>
        <w:tc>
          <w:tcPr>
            <w:tcW w:w="7156" w:type="dxa"/>
            <w:gridSpan w:val="2"/>
          </w:tcPr>
          <w:p w14:paraId="2B9A0E21" w14:textId="77777777" w:rsidR="006448DA" w:rsidRDefault="00E719F5">
            <w:pPr>
              <w:contextualSpacing w:val="0"/>
            </w:pPr>
            <w:r>
              <w:rPr>
                <w:b/>
              </w:rPr>
              <w:t>Toepassingsgebied</w:t>
            </w:r>
            <w:r>
              <w:t xml:space="preserve">: </w:t>
            </w:r>
            <w:r>
              <w:br/>
            </w:r>
            <w:r>
              <w:rPr>
                <w:sz w:val="16"/>
                <w:szCs w:val="16"/>
              </w:rPr>
              <w:t>(Kies hieronder het toepassingsgebied/de doelgroep voor wie deze taak bedoeld is)</w:t>
            </w:r>
          </w:p>
          <w:p w14:paraId="501CCD5F" w14:textId="77777777" w:rsidR="006448DA" w:rsidRDefault="00E719F5">
            <w:pPr>
              <w:contextualSpacing w:val="0"/>
            </w:pPr>
            <w:r>
              <w:t>Werk</w:t>
            </w:r>
          </w:p>
        </w:tc>
      </w:tr>
      <w:tr w:rsidR="006448DA" w14:paraId="7C084B46" w14:textId="77777777" w:rsidTr="00E719F5">
        <w:trPr>
          <w:trHeight w:val="1120"/>
        </w:trPr>
        <w:tc>
          <w:tcPr>
            <w:tcW w:w="851" w:type="dxa"/>
            <w:vMerge/>
            <w:shd w:val="clear" w:color="auto" w:fill="FFFFFF"/>
            <w:textDirection w:val="btLr"/>
            <w:vAlign w:val="center"/>
          </w:tcPr>
          <w:p w14:paraId="1750742E" w14:textId="77777777" w:rsidR="006448DA" w:rsidRDefault="006448DA">
            <w:pPr>
              <w:spacing w:before="0"/>
              <w:ind w:left="113" w:right="113"/>
              <w:contextualSpacing w:val="0"/>
              <w:jc w:val="center"/>
            </w:pPr>
          </w:p>
        </w:tc>
        <w:tc>
          <w:tcPr>
            <w:tcW w:w="4770" w:type="dxa"/>
          </w:tcPr>
          <w:p w14:paraId="0485BD64" w14:textId="77777777" w:rsidR="006448DA" w:rsidRDefault="00E719F5">
            <w:pPr>
              <w:contextualSpacing w:val="0"/>
            </w:pPr>
            <w:r>
              <w:rPr>
                <w:b/>
              </w:rPr>
              <w:t>Module</w:t>
            </w:r>
            <w:r>
              <w:t>:</w:t>
            </w:r>
          </w:p>
          <w:p w14:paraId="19BF4D0B" w14:textId="77777777" w:rsidR="006448DA" w:rsidRDefault="00E719F5">
            <w:pPr>
              <w:contextualSpacing w:val="0"/>
            </w:pPr>
            <w:r>
              <w:t>Eenvoudige Netwerken</w:t>
            </w:r>
          </w:p>
        </w:tc>
        <w:tc>
          <w:tcPr>
            <w:tcW w:w="4771" w:type="dxa"/>
            <w:gridSpan w:val="2"/>
          </w:tcPr>
          <w:p w14:paraId="5AFB5CD0" w14:textId="77777777" w:rsidR="006448DA" w:rsidRDefault="00E719F5">
            <w:pPr>
              <w:contextualSpacing w:val="0"/>
            </w:pPr>
            <w:r>
              <w:rPr>
                <w:b/>
              </w:rPr>
              <w:t>Vermoedelijke aantal lestijden van de ICT-taak</w:t>
            </w:r>
            <w:r>
              <w:t>:</w:t>
            </w:r>
          </w:p>
          <w:p w14:paraId="78246BC7" w14:textId="77777777" w:rsidR="006448DA" w:rsidRDefault="00E719F5">
            <w:pPr>
              <w:contextualSpacing w:val="0"/>
            </w:pPr>
            <w:r>
              <w:t>3 à 4 lestijd(en)</w:t>
            </w:r>
          </w:p>
        </w:tc>
        <w:tc>
          <w:tcPr>
            <w:tcW w:w="4771" w:type="dxa"/>
          </w:tcPr>
          <w:p w14:paraId="2847B7CB" w14:textId="77777777" w:rsidR="006448DA" w:rsidRDefault="00E719F5">
            <w:pPr>
              <w:contextualSpacing w:val="0"/>
            </w:pPr>
            <w:r>
              <w:rPr>
                <w:b/>
              </w:rPr>
              <w:t>Auteur(s) &amp; CVO</w:t>
            </w:r>
            <w:r>
              <w:t>:</w:t>
            </w:r>
          </w:p>
          <w:p w14:paraId="62629C05" w14:textId="77777777" w:rsidR="006448DA" w:rsidRDefault="00E719F5">
            <w:pPr>
              <w:contextualSpacing w:val="0"/>
            </w:pPr>
            <w:r>
              <w:t xml:space="preserve">Werner </w:t>
            </w:r>
            <w:proofErr w:type="spellStart"/>
            <w:r>
              <w:t>Snauwaert</w:t>
            </w:r>
            <w:proofErr w:type="spellEnd"/>
            <w:r>
              <w:br/>
              <w:t>CVO IVO Brugge</w:t>
            </w:r>
          </w:p>
        </w:tc>
      </w:tr>
      <w:tr w:rsidR="006448DA" w14:paraId="5F81476B" w14:textId="77777777" w:rsidTr="00E719F5">
        <w:trPr>
          <w:trHeight w:val="1120"/>
        </w:trPr>
        <w:tc>
          <w:tcPr>
            <w:tcW w:w="851" w:type="dxa"/>
            <w:vMerge/>
            <w:shd w:val="clear" w:color="auto" w:fill="FFFFFF"/>
            <w:textDirection w:val="btLr"/>
            <w:vAlign w:val="center"/>
          </w:tcPr>
          <w:p w14:paraId="653CA600" w14:textId="77777777" w:rsidR="006448DA" w:rsidRDefault="006448DA">
            <w:pPr>
              <w:spacing w:before="0"/>
              <w:ind w:left="113" w:right="113"/>
              <w:contextualSpacing w:val="0"/>
              <w:jc w:val="center"/>
            </w:pPr>
          </w:p>
        </w:tc>
        <w:tc>
          <w:tcPr>
            <w:tcW w:w="14312" w:type="dxa"/>
            <w:gridSpan w:val="4"/>
          </w:tcPr>
          <w:p w14:paraId="62B94BA7" w14:textId="77777777" w:rsidR="006448DA" w:rsidRDefault="00E719F5">
            <w:pPr>
              <w:contextualSpacing w:val="0"/>
            </w:pPr>
            <w:r>
              <w:rPr>
                <w:b/>
              </w:rPr>
              <w:t>Titel van de ICT-taak</w:t>
            </w:r>
            <w:r>
              <w:t>:</w:t>
            </w:r>
          </w:p>
          <w:p w14:paraId="799836F5" w14:textId="77777777" w:rsidR="006448DA" w:rsidRDefault="00E719F5" w:rsidP="00E719F5">
            <w:pPr>
              <w:spacing w:after="240"/>
              <w:contextualSpacing w:val="0"/>
            </w:pPr>
            <w:r>
              <w:t>Een router configureren</w:t>
            </w:r>
          </w:p>
        </w:tc>
      </w:tr>
      <w:tr w:rsidR="006448DA" w14:paraId="459F075B" w14:textId="77777777" w:rsidTr="00E719F5">
        <w:trPr>
          <w:trHeight w:val="1120"/>
        </w:trPr>
        <w:tc>
          <w:tcPr>
            <w:tcW w:w="851" w:type="dxa"/>
            <w:vMerge/>
            <w:shd w:val="clear" w:color="auto" w:fill="FFFFFF"/>
            <w:textDirection w:val="btLr"/>
            <w:vAlign w:val="center"/>
          </w:tcPr>
          <w:p w14:paraId="7D9DBBCB" w14:textId="77777777" w:rsidR="006448DA" w:rsidRDefault="006448DA">
            <w:pPr>
              <w:spacing w:before="0"/>
              <w:ind w:left="113" w:right="113"/>
              <w:contextualSpacing w:val="0"/>
              <w:jc w:val="center"/>
            </w:pPr>
          </w:p>
        </w:tc>
        <w:tc>
          <w:tcPr>
            <w:tcW w:w="14312" w:type="dxa"/>
            <w:gridSpan w:val="4"/>
          </w:tcPr>
          <w:p w14:paraId="273A587A" w14:textId="77777777" w:rsidR="006448DA" w:rsidRDefault="00E719F5">
            <w:pPr>
              <w:contextualSpacing w:val="0"/>
            </w:pPr>
            <w:r>
              <w:rPr>
                <w:b/>
              </w:rPr>
              <w:t>In te oefenen basiscompetenties van deze ICT-taak</w:t>
            </w:r>
            <w:r>
              <w:t>:</w:t>
            </w:r>
          </w:p>
          <w:p w14:paraId="0461125F" w14:textId="77777777" w:rsidR="006448DA" w:rsidRDefault="00E719F5">
            <w:pPr>
              <w:numPr>
                <w:ilvl w:val="0"/>
                <w:numId w:val="1"/>
              </w:numPr>
              <w:spacing w:before="0"/>
              <w:ind w:hanging="360"/>
            </w:pPr>
            <w:r>
              <w:t>IC BC272 - Kan op eenvoudige manier een netwerk beveiligen</w:t>
            </w:r>
          </w:p>
          <w:p w14:paraId="1B0A7605" w14:textId="77777777" w:rsidR="006448DA" w:rsidRDefault="00E719F5">
            <w:pPr>
              <w:numPr>
                <w:ilvl w:val="0"/>
                <w:numId w:val="1"/>
              </w:numPr>
              <w:spacing w:before="0"/>
              <w:ind w:hanging="360"/>
            </w:pPr>
            <w:r>
              <w:t>IC BC318 - Kan bepalen welke hard- en software er nodig is een eenvoudig netwerk op te zetten</w:t>
            </w:r>
          </w:p>
          <w:p w14:paraId="7B5E576F" w14:textId="77777777" w:rsidR="006448DA" w:rsidRDefault="00E719F5">
            <w:pPr>
              <w:numPr>
                <w:ilvl w:val="0"/>
                <w:numId w:val="1"/>
              </w:numPr>
              <w:spacing w:before="0"/>
              <w:ind w:hanging="360"/>
            </w:pPr>
            <w:r>
              <w:t>IC BC320 - Kan een eenvoudig netwerk installeren</w:t>
            </w:r>
          </w:p>
          <w:p w14:paraId="6D4D3150" w14:textId="77777777" w:rsidR="006448DA" w:rsidRDefault="00E719F5">
            <w:pPr>
              <w:numPr>
                <w:ilvl w:val="0"/>
                <w:numId w:val="1"/>
              </w:numPr>
              <w:spacing w:before="0"/>
              <w:ind w:hanging="360"/>
            </w:pPr>
            <w:r>
              <w:t>IC BC322 - Kan een eenvoudig netwerk configureren</w:t>
            </w:r>
          </w:p>
          <w:p w14:paraId="4569AACC" w14:textId="77777777" w:rsidR="006448DA" w:rsidRDefault="00E719F5">
            <w:pPr>
              <w:numPr>
                <w:ilvl w:val="0"/>
                <w:numId w:val="1"/>
              </w:numPr>
              <w:spacing w:before="0"/>
              <w:ind w:hanging="360"/>
            </w:pPr>
            <w:r>
              <w:t>IC BC324 - Kan een eenvoudig netwerk onderhouden</w:t>
            </w:r>
          </w:p>
          <w:p w14:paraId="01CA1AC5" w14:textId="77777777" w:rsidR="006448DA" w:rsidRDefault="00E719F5">
            <w:pPr>
              <w:numPr>
                <w:ilvl w:val="0"/>
                <w:numId w:val="1"/>
              </w:numPr>
              <w:spacing w:before="0"/>
              <w:ind w:hanging="360"/>
            </w:pPr>
            <w:r>
              <w:t>IC BC328 - Kan</w:t>
            </w:r>
            <w:r>
              <w:t xml:space="preserve"> netwerkproblemen detecteren</w:t>
            </w:r>
          </w:p>
          <w:p w14:paraId="4171B60F" w14:textId="77777777" w:rsidR="006448DA" w:rsidRDefault="00E719F5">
            <w:pPr>
              <w:numPr>
                <w:ilvl w:val="0"/>
                <w:numId w:val="1"/>
              </w:numPr>
              <w:spacing w:before="0"/>
              <w:ind w:hanging="360"/>
            </w:pPr>
            <w:r>
              <w:t>IC BC333 - Kan eenvoudige netwerkproblemen oplossen</w:t>
            </w:r>
          </w:p>
          <w:p w14:paraId="426223A9" w14:textId="77777777" w:rsidR="006448DA" w:rsidRDefault="00E719F5">
            <w:pPr>
              <w:numPr>
                <w:ilvl w:val="0"/>
                <w:numId w:val="1"/>
              </w:numPr>
              <w:spacing w:before="0"/>
              <w:ind w:hanging="360"/>
            </w:pPr>
            <w:r>
              <w:t>IC BC339 - Kan de meest geschikte oplossing kiezen in functie van het netwerkprobleem</w:t>
            </w:r>
          </w:p>
          <w:p w14:paraId="49FEDC71" w14:textId="77777777" w:rsidR="006448DA" w:rsidRDefault="00E719F5">
            <w:pPr>
              <w:numPr>
                <w:ilvl w:val="0"/>
                <w:numId w:val="1"/>
              </w:numPr>
              <w:spacing w:before="0"/>
              <w:ind w:hanging="360"/>
            </w:pPr>
            <w:r>
              <w:t xml:space="preserve">IC BC017 - Kan ICT veilig en duurzaam gebruiken </w:t>
            </w:r>
          </w:p>
          <w:p w14:paraId="515BB0EB" w14:textId="77777777" w:rsidR="006448DA" w:rsidRDefault="006448DA">
            <w:pPr>
              <w:spacing w:before="0"/>
              <w:ind w:left="720" w:hanging="360"/>
              <w:contextualSpacing w:val="0"/>
            </w:pPr>
          </w:p>
        </w:tc>
      </w:tr>
      <w:tr w:rsidR="006448DA" w14:paraId="5E421CE7" w14:textId="77777777" w:rsidTr="00E719F5">
        <w:trPr>
          <w:cantSplit/>
          <w:trHeight w:val="1134"/>
        </w:trPr>
        <w:tc>
          <w:tcPr>
            <w:tcW w:w="851" w:type="dxa"/>
            <w:shd w:val="clear" w:color="auto" w:fill="E2EFD9"/>
            <w:textDirection w:val="btLr"/>
            <w:vAlign w:val="center"/>
          </w:tcPr>
          <w:p w14:paraId="00E9FBB0" w14:textId="77777777" w:rsidR="006448DA" w:rsidRDefault="00E719F5">
            <w:pPr>
              <w:spacing w:before="0"/>
              <w:ind w:left="113" w:right="113"/>
              <w:contextualSpacing w:val="0"/>
              <w:jc w:val="center"/>
            </w:pPr>
            <w:r>
              <w:rPr>
                <w:b/>
              </w:rPr>
              <w:lastRenderedPageBreak/>
              <w:t>Omschrijving</w:t>
            </w:r>
          </w:p>
        </w:tc>
        <w:tc>
          <w:tcPr>
            <w:tcW w:w="14312" w:type="dxa"/>
            <w:gridSpan w:val="4"/>
          </w:tcPr>
          <w:p w14:paraId="2B69494F" w14:textId="77777777" w:rsidR="006448DA" w:rsidRDefault="00E719F5">
            <w:pPr>
              <w:contextualSpacing w:val="0"/>
            </w:pPr>
            <w:r>
              <w:rPr>
                <w:b/>
              </w:rPr>
              <w:t>Concrete case of probleemstelling</w:t>
            </w:r>
            <w:r>
              <w:t>:</w:t>
            </w:r>
          </w:p>
          <w:p w14:paraId="012E2249" w14:textId="77777777" w:rsidR="006448DA" w:rsidRDefault="00E719F5">
            <w:pPr>
              <w:contextualSpacing w:val="0"/>
            </w:pPr>
            <w:r>
              <w:t xml:space="preserve">Binnen een kleine netwerkomgeving, met een 6 –tal computers, wordt een nieuwe router geïnstalleerd. </w:t>
            </w:r>
            <w:r>
              <w:br/>
              <w:t>Die router moet geconfigureerd worden om te opereren binnen de bestaande netwerkomgeving.</w:t>
            </w:r>
          </w:p>
          <w:p w14:paraId="61E60D8B" w14:textId="77777777" w:rsidR="006448DA" w:rsidRDefault="00E719F5">
            <w:pPr>
              <w:contextualSpacing w:val="0"/>
            </w:pPr>
            <w:r>
              <w:rPr>
                <w:b/>
              </w:rPr>
              <w:t>Inleiding</w:t>
            </w:r>
          </w:p>
          <w:p w14:paraId="51A26679" w14:textId="77777777" w:rsidR="006448DA" w:rsidRDefault="00E719F5">
            <w:pPr>
              <w:contextualSpacing w:val="0"/>
            </w:pPr>
            <w:r>
              <w:t>Je bent tewerkgestel</w:t>
            </w:r>
            <w:r>
              <w:t>d binnen een kleine KMO en zorgt, naast andere administratieve taken, voor het dagdagelijks opvolgen van eenvoudige ICT –problemen. Nadat de vorige router de geest heeft gegeven, werd beslist een nieuw toestel aan te kopen, met name een Linksys WRT54GL. De</w:t>
            </w:r>
            <w:r>
              <w:t>ze dient geconfigureerd te worden om te werken binnen de bestaande netwerkomgeving van computers, laptops, netwerkprinters en file server.</w:t>
            </w:r>
          </w:p>
        </w:tc>
      </w:tr>
      <w:tr w:rsidR="006448DA" w14:paraId="6E23C17F" w14:textId="77777777" w:rsidTr="00E719F5">
        <w:trPr>
          <w:cantSplit/>
          <w:trHeight w:val="1134"/>
        </w:trPr>
        <w:tc>
          <w:tcPr>
            <w:tcW w:w="851" w:type="dxa"/>
            <w:shd w:val="clear" w:color="auto" w:fill="C5E0B3"/>
            <w:textDirection w:val="btLr"/>
            <w:vAlign w:val="center"/>
          </w:tcPr>
          <w:p w14:paraId="295BA7CE" w14:textId="77777777" w:rsidR="006448DA" w:rsidRDefault="00E719F5">
            <w:pPr>
              <w:spacing w:before="0"/>
              <w:ind w:left="113" w:right="113"/>
              <w:contextualSpacing w:val="0"/>
              <w:jc w:val="center"/>
            </w:pPr>
            <w:r>
              <w:rPr>
                <w:b/>
              </w:rPr>
              <w:lastRenderedPageBreak/>
              <w:t>Lessenverloop/Stappenplan</w:t>
            </w:r>
          </w:p>
        </w:tc>
        <w:tc>
          <w:tcPr>
            <w:tcW w:w="14312" w:type="dxa"/>
            <w:gridSpan w:val="4"/>
          </w:tcPr>
          <w:p w14:paraId="3C41542A" w14:textId="77777777" w:rsidR="006448DA" w:rsidRDefault="00E719F5">
            <w:pPr>
              <w:contextualSpacing w:val="0"/>
            </w:pPr>
            <w:r>
              <w:rPr>
                <w:b/>
              </w:rPr>
              <w:t>De effectieve ICT-taak</w:t>
            </w:r>
            <w:r>
              <w:t>:</w:t>
            </w:r>
          </w:p>
          <w:p w14:paraId="3146B04B" w14:textId="77777777" w:rsidR="006448DA" w:rsidRDefault="00E719F5">
            <w:pPr>
              <w:contextualSpacing w:val="0"/>
            </w:pPr>
            <w:r>
              <w:t xml:space="preserve">Cursisten surfen naar de configuratie –pagina’s van een </w:t>
            </w:r>
            <w:r>
              <w:rPr>
                <w:b/>
              </w:rPr>
              <w:t>virtuele r</w:t>
            </w:r>
            <w:r>
              <w:rPr>
                <w:b/>
              </w:rPr>
              <w:t>outer</w:t>
            </w:r>
            <w:r>
              <w:t xml:space="preserve"> en voeren de configuratie uit zoals gevraagd. Omdat we hier, om praktische redenen, niet met een echte router werken, nemen cursisten screenshots van de configuratie.</w:t>
            </w:r>
            <w:r>
              <w:br/>
              <w:t>Antwoorden en screenshots van cursisten komen in de blauwe tabel onder elke vraag.</w:t>
            </w:r>
          </w:p>
          <w:p w14:paraId="7FE5E956" w14:textId="77777777" w:rsidR="006448DA" w:rsidRDefault="00E719F5">
            <w:pPr>
              <w:contextualSpacing w:val="0"/>
            </w:pPr>
            <w:r>
              <w:rPr>
                <w:b/>
              </w:rPr>
              <w:t>Lesverloop/stappenplan</w:t>
            </w:r>
            <w:r>
              <w:t>:</w:t>
            </w:r>
          </w:p>
          <w:tbl>
            <w:tblPr>
              <w:tblStyle w:val="a6"/>
              <w:tblW w:w="140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1"/>
              <w:gridCol w:w="2435"/>
            </w:tblGrid>
            <w:tr w:rsidR="006448DA" w14:paraId="4D010E67" w14:textId="77777777">
              <w:tc>
                <w:tcPr>
                  <w:tcW w:w="11651" w:type="dxa"/>
                  <w:vAlign w:val="center"/>
                </w:tcPr>
                <w:p w14:paraId="32357C02" w14:textId="77777777" w:rsidR="006448DA" w:rsidRDefault="00E719F5">
                  <w:pPr>
                    <w:spacing w:before="120"/>
                    <w:contextualSpacing w:val="0"/>
                  </w:pPr>
                  <w:r>
                    <w:rPr>
                      <w:b/>
                    </w:rPr>
                    <w:t>Opdrachten</w:t>
                  </w:r>
                </w:p>
              </w:tc>
              <w:tc>
                <w:tcPr>
                  <w:tcW w:w="2435" w:type="dxa"/>
                  <w:vAlign w:val="center"/>
                </w:tcPr>
                <w:p w14:paraId="48E324A1" w14:textId="77777777" w:rsidR="006448DA" w:rsidRDefault="00E719F5">
                  <w:pPr>
                    <w:spacing w:before="120"/>
                    <w:contextualSpacing w:val="0"/>
                  </w:pPr>
                  <w:r>
                    <w:rPr>
                      <w:b/>
                    </w:rPr>
                    <w:t>BC</w:t>
                  </w:r>
                </w:p>
              </w:tc>
            </w:tr>
            <w:tr w:rsidR="006448DA" w14:paraId="694A6E9A" w14:textId="77777777">
              <w:tc>
                <w:tcPr>
                  <w:tcW w:w="11651" w:type="dxa"/>
                  <w:vAlign w:val="center"/>
                </w:tcPr>
                <w:p w14:paraId="3C925E0F" w14:textId="77777777" w:rsidR="006448DA" w:rsidRDefault="00E719F5">
                  <w:pPr>
                    <w:numPr>
                      <w:ilvl w:val="0"/>
                      <w:numId w:val="2"/>
                    </w:numPr>
                    <w:spacing w:before="0" w:after="60"/>
                    <w:ind w:hanging="360"/>
                  </w:pPr>
                  <w:r>
                    <w:t xml:space="preserve">Opdracht 1: Start een zoekmachine en zoek de handleiding van een Linksys WRT54GL router. </w:t>
                  </w:r>
                  <w:r>
                    <w:br/>
                    <w:t>Wat is het standaard IP –adres, gebruikersnaam en wachtwoord van deze router af –fabriek?</w:t>
                  </w:r>
                  <w:r>
                    <w:br/>
                  </w:r>
                </w:p>
                <w:tbl>
                  <w:tblPr>
                    <w:tblStyle w:val="a"/>
                    <w:tblW w:w="1141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11"/>
                  </w:tblGrid>
                  <w:tr w:rsidR="006448DA" w14:paraId="6CEC7371" w14:textId="77777777">
                    <w:tc>
                      <w:tcPr>
                        <w:tcW w:w="11411" w:type="dxa"/>
                        <w:shd w:val="clear" w:color="auto" w:fill="5B9BD5"/>
                      </w:tcPr>
                      <w:p w14:paraId="562F3AB7" w14:textId="77777777" w:rsidR="006448DA" w:rsidRDefault="00E719F5">
                        <w:pPr>
                          <w:spacing w:after="60"/>
                          <w:contextualSpacing w:val="0"/>
                        </w:pPr>
                        <w:r>
                          <w:t>Standaard IP –adres:</w:t>
                        </w:r>
                        <w:r>
                          <w:br/>
                        </w:r>
                        <w:r>
                          <w:t>Standaard gebruikersnaam:</w:t>
                        </w:r>
                        <w:r>
                          <w:br/>
                          <w:t>Standaard paswoord:</w:t>
                        </w:r>
                      </w:p>
                    </w:tc>
                  </w:tr>
                </w:tbl>
                <w:p w14:paraId="4615A4A5" w14:textId="77777777" w:rsidR="006448DA" w:rsidRDefault="006448DA">
                  <w:pPr>
                    <w:spacing w:before="0" w:after="60"/>
                    <w:ind w:left="720"/>
                    <w:contextualSpacing w:val="0"/>
                  </w:pPr>
                </w:p>
              </w:tc>
              <w:tc>
                <w:tcPr>
                  <w:tcW w:w="2435" w:type="dxa"/>
                  <w:vAlign w:val="center"/>
                </w:tcPr>
                <w:p w14:paraId="475A2BAD" w14:textId="77777777" w:rsidR="006448DA" w:rsidRDefault="00E719F5">
                  <w:pPr>
                    <w:spacing w:before="120"/>
                    <w:contextualSpacing w:val="0"/>
                  </w:pPr>
                  <w:r>
                    <w:t>BC333</w:t>
                  </w:r>
                </w:p>
              </w:tc>
            </w:tr>
            <w:tr w:rsidR="006448DA" w14:paraId="620186F8" w14:textId="77777777">
              <w:tc>
                <w:tcPr>
                  <w:tcW w:w="11651" w:type="dxa"/>
                  <w:vAlign w:val="center"/>
                </w:tcPr>
                <w:p w14:paraId="6781F338" w14:textId="77777777" w:rsidR="006448DA" w:rsidRDefault="00E719F5">
                  <w:pPr>
                    <w:numPr>
                      <w:ilvl w:val="0"/>
                      <w:numId w:val="2"/>
                    </w:numPr>
                    <w:spacing w:before="0" w:after="60"/>
                    <w:ind w:hanging="360"/>
                  </w:pPr>
                  <w:r>
                    <w:t xml:space="preserve">Opdracht 2: Surf naar de virtuele configuratiepagina van deze router op http://www.voiproblem.com/emulators/Linksys/WRT54GL/4.30.0/Setup.html  </w:t>
                  </w:r>
                  <w:r>
                    <w:br/>
                  </w:r>
                  <w:r>
                    <w:br/>
                  </w:r>
                  <w:r>
                    <w:t>Pas het standaard paswoord om toegang te krijgen tot de router aan. Het nieuwe paswoord is:</w:t>
                  </w:r>
                  <w:r>
                    <w:br/>
                    <w:t>routerpw2017.</w:t>
                  </w:r>
                  <w:r>
                    <w:br/>
                    <w:t>Plak hieronder een screenshot:</w:t>
                  </w:r>
                </w:p>
                <w:tbl>
                  <w:tblPr>
                    <w:tblStyle w:val="a0"/>
                    <w:tblW w:w="11050" w:type="dxa"/>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50"/>
                  </w:tblGrid>
                  <w:tr w:rsidR="006448DA" w14:paraId="1C9C002B" w14:textId="77777777">
                    <w:tc>
                      <w:tcPr>
                        <w:tcW w:w="11050" w:type="dxa"/>
                        <w:shd w:val="clear" w:color="auto" w:fill="5B9BD5"/>
                      </w:tcPr>
                      <w:p w14:paraId="7F5C8D0C" w14:textId="77777777" w:rsidR="006448DA" w:rsidRDefault="006448DA">
                        <w:pPr>
                          <w:spacing w:after="60"/>
                          <w:contextualSpacing w:val="0"/>
                        </w:pPr>
                      </w:p>
                    </w:tc>
                  </w:tr>
                </w:tbl>
                <w:p w14:paraId="27BF405F" w14:textId="77777777" w:rsidR="006448DA" w:rsidRDefault="006448DA">
                  <w:pPr>
                    <w:spacing w:before="0" w:after="60"/>
                    <w:ind w:left="360"/>
                    <w:contextualSpacing w:val="0"/>
                  </w:pPr>
                </w:p>
              </w:tc>
              <w:tc>
                <w:tcPr>
                  <w:tcW w:w="2435" w:type="dxa"/>
                  <w:vAlign w:val="center"/>
                </w:tcPr>
                <w:p w14:paraId="6F1552AD" w14:textId="77777777" w:rsidR="006448DA" w:rsidRDefault="00E719F5">
                  <w:pPr>
                    <w:spacing w:before="120"/>
                    <w:contextualSpacing w:val="0"/>
                  </w:pPr>
                  <w:r>
                    <w:t>BC272</w:t>
                  </w:r>
                </w:p>
                <w:p w14:paraId="2011B2B5" w14:textId="77777777" w:rsidR="006448DA" w:rsidRDefault="00E719F5">
                  <w:pPr>
                    <w:spacing w:before="120"/>
                    <w:contextualSpacing w:val="0"/>
                  </w:pPr>
                  <w:r>
                    <w:t>BC322</w:t>
                  </w:r>
                </w:p>
              </w:tc>
            </w:tr>
            <w:tr w:rsidR="006448DA" w14:paraId="797B812D" w14:textId="77777777">
              <w:tc>
                <w:tcPr>
                  <w:tcW w:w="11651" w:type="dxa"/>
                  <w:vAlign w:val="center"/>
                </w:tcPr>
                <w:p w14:paraId="6FA3C14A" w14:textId="77777777" w:rsidR="006448DA" w:rsidRDefault="00E719F5">
                  <w:pPr>
                    <w:numPr>
                      <w:ilvl w:val="0"/>
                      <w:numId w:val="2"/>
                    </w:numPr>
                    <w:spacing w:before="0" w:after="60"/>
                    <w:ind w:hanging="360"/>
                  </w:pPr>
                  <w:r>
                    <w:t>Opdracht 3: Onze router heeft als intern IP –adres 192.168.1.1</w:t>
                  </w:r>
                  <w:r>
                    <w:br/>
                  </w:r>
                  <w:r>
                    <w:t>Behalve deze router hebben we binnen onze netwerkstructuur een server en 2 netwerkprinters die vaste IP –adressen hebben.</w:t>
                  </w:r>
                  <w:r>
                    <w:br/>
                    <w:t>Met name:</w:t>
                  </w:r>
                  <w:r>
                    <w:br/>
                    <w:t>File Server:</w:t>
                  </w:r>
                  <w:r>
                    <w:tab/>
                  </w:r>
                  <w:r>
                    <w:tab/>
                    <w:t>192.168.1.10</w:t>
                  </w:r>
                  <w:r>
                    <w:br/>
                    <w:t>Netwerkprinter 1:</w:t>
                  </w:r>
                  <w:r>
                    <w:tab/>
                    <w:t>192.168.1.5</w:t>
                  </w:r>
                  <w:r>
                    <w:br/>
                    <w:t xml:space="preserve">Netwerkprinter 2: </w:t>
                  </w:r>
                  <w:r>
                    <w:tab/>
                    <w:t>192.168.1.6</w:t>
                  </w:r>
                  <w:r>
                    <w:br/>
                  </w:r>
                  <w:r>
                    <w:br/>
                    <w:t xml:space="preserve">Zal dit conflicteren met de andere </w:t>
                  </w:r>
                  <w:r>
                    <w:t>toestellen die via DHCP een IP –adres toegewezen krijgen?</w:t>
                  </w:r>
                  <w:r>
                    <w:br/>
                    <w:t>Waarom wel/ waarom niet?</w:t>
                  </w:r>
                </w:p>
                <w:tbl>
                  <w:tblPr>
                    <w:tblStyle w:val="a1"/>
                    <w:tblW w:w="11050" w:type="dxa"/>
                    <w:tblInd w:w="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50"/>
                  </w:tblGrid>
                  <w:tr w:rsidR="006448DA" w14:paraId="126C8031" w14:textId="77777777">
                    <w:tc>
                      <w:tcPr>
                        <w:tcW w:w="11050" w:type="dxa"/>
                        <w:shd w:val="clear" w:color="auto" w:fill="5B9BD5"/>
                      </w:tcPr>
                      <w:p w14:paraId="783B34FB" w14:textId="77777777" w:rsidR="006448DA" w:rsidRDefault="006448DA">
                        <w:pPr>
                          <w:spacing w:after="60"/>
                          <w:contextualSpacing w:val="0"/>
                        </w:pPr>
                      </w:p>
                    </w:tc>
                  </w:tr>
                </w:tbl>
                <w:p w14:paraId="677E86C7" w14:textId="77777777" w:rsidR="006448DA" w:rsidRDefault="006448DA">
                  <w:pPr>
                    <w:spacing w:before="0" w:after="60"/>
                    <w:ind w:left="360"/>
                    <w:contextualSpacing w:val="0"/>
                  </w:pPr>
                </w:p>
              </w:tc>
              <w:tc>
                <w:tcPr>
                  <w:tcW w:w="2435" w:type="dxa"/>
                  <w:vAlign w:val="center"/>
                </w:tcPr>
                <w:p w14:paraId="7C057C39" w14:textId="77777777" w:rsidR="006448DA" w:rsidRDefault="00E719F5">
                  <w:pPr>
                    <w:spacing w:before="120"/>
                    <w:contextualSpacing w:val="0"/>
                  </w:pPr>
                  <w:r>
                    <w:t>320</w:t>
                  </w:r>
                  <w:r>
                    <w:br/>
                    <w:t>322</w:t>
                  </w:r>
                  <w:r>
                    <w:br/>
                    <w:t>328</w:t>
                  </w:r>
                  <w:r>
                    <w:br/>
                    <w:t>333</w:t>
                  </w:r>
                  <w:r>
                    <w:br/>
                    <w:t>339</w:t>
                  </w:r>
                </w:p>
              </w:tc>
            </w:tr>
            <w:tr w:rsidR="006448DA" w14:paraId="6814827B" w14:textId="77777777">
              <w:tc>
                <w:tcPr>
                  <w:tcW w:w="11651" w:type="dxa"/>
                  <w:vAlign w:val="center"/>
                </w:tcPr>
                <w:p w14:paraId="12179FE6" w14:textId="77777777" w:rsidR="006448DA" w:rsidRDefault="00E719F5">
                  <w:pPr>
                    <w:numPr>
                      <w:ilvl w:val="0"/>
                      <w:numId w:val="2"/>
                    </w:numPr>
                    <w:spacing w:before="0" w:after="60"/>
                    <w:ind w:hanging="360"/>
                  </w:pPr>
                  <w:r>
                    <w:t>Opdracht 4: Zorg ervoor dat IP –adressen maximaal 3 uur gereserveerd blijven voor één device. Plak een screenshot van vermelde configuratie hieronder:</w:t>
                  </w:r>
                </w:p>
                <w:tbl>
                  <w:tblPr>
                    <w:tblStyle w:val="a2"/>
                    <w:tblW w:w="1141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11"/>
                  </w:tblGrid>
                  <w:tr w:rsidR="006448DA" w14:paraId="435EA51C" w14:textId="77777777">
                    <w:tc>
                      <w:tcPr>
                        <w:tcW w:w="11411" w:type="dxa"/>
                        <w:shd w:val="clear" w:color="auto" w:fill="5B9BD5"/>
                      </w:tcPr>
                      <w:p w14:paraId="2F5DFA78" w14:textId="77777777" w:rsidR="006448DA" w:rsidRDefault="006448DA">
                        <w:pPr>
                          <w:spacing w:after="60"/>
                          <w:contextualSpacing w:val="0"/>
                        </w:pPr>
                      </w:p>
                    </w:tc>
                  </w:tr>
                </w:tbl>
                <w:p w14:paraId="20F10302" w14:textId="77777777" w:rsidR="006448DA" w:rsidRDefault="006448DA">
                  <w:pPr>
                    <w:spacing w:before="0" w:after="60"/>
                    <w:ind w:left="720"/>
                    <w:contextualSpacing w:val="0"/>
                  </w:pPr>
                </w:p>
              </w:tc>
              <w:tc>
                <w:tcPr>
                  <w:tcW w:w="2435" w:type="dxa"/>
                  <w:vAlign w:val="center"/>
                </w:tcPr>
                <w:p w14:paraId="590D236A" w14:textId="77777777" w:rsidR="006448DA" w:rsidRDefault="00E719F5">
                  <w:pPr>
                    <w:spacing w:before="120"/>
                    <w:contextualSpacing w:val="0"/>
                  </w:pPr>
                  <w:r>
                    <w:t>322</w:t>
                  </w:r>
                </w:p>
              </w:tc>
            </w:tr>
            <w:tr w:rsidR="006448DA" w14:paraId="5CB9F561" w14:textId="77777777">
              <w:tc>
                <w:tcPr>
                  <w:tcW w:w="11651" w:type="dxa"/>
                  <w:vAlign w:val="center"/>
                </w:tcPr>
                <w:p w14:paraId="75DE94E1" w14:textId="77777777" w:rsidR="006448DA" w:rsidRDefault="00E719F5">
                  <w:pPr>
                    <w:numPr>
                      <w:ilvl w:val="0"/>
                      <w:numId w:val="2"/>
                    </w:numPr>
                    <w:spacing w:before="0" w:after="60"/>
                    <w:ind w:hanging="360"/>
                  </w:pPr>
                  <w:r>
                    <w:t>Opdracht 5: Gebruik je favoriete zoekmachine om de IP –adressen van de DNS –servers bij uw ISP op te zoeken. Configureer deze meteen binnen je router. Plak een screenshot hieronder:</w:t>
                  </w:r>
                </w:p>
                <w:tbl>
                  <w:tblPr>
                    <w:tblStyle w:val="a3"/>
                    <w:tblW w:w="1141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11"/>
                  </w:tblGrid>
                  <w:tr w:rsidR="006448DA" w14:paraId="31434D60" w14:textId="77777777">
                    <w:tc>
                      <w:tcPr>
                        <w:tcW w:w="11411" w:type="dxa"/>
                        <w:shd w:val="clear" w:color="auto" w:fill="5B9BD5"/>
                      </w:tcPr>
                      <w:p w14:paraId="770260AA" w14:textId="77777777" w:rsidR="006448DA" w:rsidRDefault="006448DA">
                        <w:pPr>
                          <w:spacing w:after="60"/>
                          <w:contextualSpacing w:val="0"/>
                        </w:pPr>
                      </w:p>
                    </w:tc>
                  </w:tr>
                </w:tbl>
                <w:p w14:paraId="7DFC19D6" w14:textId="77777777" w:rsidR="006448DA" w:rsidRDefault="006448DA">
                  <w:pPr>
                    <w:spacing w:before="0" w:after="60"/>
                    <w:ind w:left="720"/>
                    <w:contextualSpacing w:val="0"/>
                  </w:pPr>
                </w:p>
              </w:tc>
              <w:tc>
                <w:tcPr>
                  <w:tcW w:w="2435" w:type="dxa"/>
                  <w:vAlign w:val="center"/>
                </w:tcPr>
                <w:p w14:paraId="4B782F43" w14:textId="77777777" w:rsidR="006448DA" w:rsidRDefault="00E719F5">
                  <w:pPr>
                    <w:spacing w:before="120"/>
                    <w:contextualSpacing w:val="0"/>
                  </w:pPr>
                  <w:r>
                    <w:t>322</w:t>
                  </w:r>
                </w:p>
              </w:tc>
            </w:tr>
            <w:tr w:rsidR="006448DA" w14:paraId="02AD7AA3" w14:textId="77777777">
              <w:tc>
                <w:tcPr>
                  <w:tcW w:w="11651" w:type="dxa"/>
                  <w:vAlign w:val="center"/>
                </w:tcPr>
                <w:p w14:paraId="6507747C" w14:textId="77777777" w:rsidR="006448DA" w:rsidRDefault="00E719F5">
                  <w:pPr>
                    <w:numPr>
                      <w:ilvl w:val="0"/>
                      <w:numId w:val="2"/>
                    </w:numPr>
                    <w:spacing w:before="0" w:after="60"/>
                    <w:ind w:hanging="360"/>
                  </w:pPr>
                  <w:r>
                    <w:t xml:space="preserve">Opdracht 6: Gebruik het gratis programma </w:t>
                  </w:r>
                  <w:proofErr w:type="spellStart"/>
                  <w:r>
                    <w:t>InSSID’er</w:t>
                  </w:r>
                  <w:proofErr w:type="spellEnd"/>
                  <w:r>
                    <w:t xml:space="preserve"> om na te gaan welke </w:t>
                  </w:r>
                  <w:proofErr w:type="spellStart"/>
                  <w:r>
                    <w:t>WiFi</w:t>
                  </w:r>
                  <w:proofErr w:type="spellEnd"/>
                  <w:r>
                    <w:t xml:space="preserve"> –kanalen er in de buurt druk bezet zijn. Welke kanaal wordt in jouw buurt het minst vaak gebruikt?</w:t>
                  </w:r>
                </w:p>
              </w:tc>
              <w:tc>
                <w:tcPr>
                  <w:tcW w:w="2435" w:type="dxa"/>
                  <w:vAlign w:val="center"/>
                </w:tcPr>
                <w:p w14:paraId="6A0CA89D" w14:textId="77777777" w:rsidR="006448DA" w:rsidRDefault="006448DA">
                  <w:pPr>
                    <w:spacing w:before="120"/>
                    <w:contextualSpacing w:val="0"/>
                  </w:pPr>
                </w:p>
              </w:tc>
            </w:tr>
            <w:tr w:rsidR="006448DA" w14:paraId="5BC59F08" w14:textId="77777777">
              <w:tc>
                <w:tcPr>
                  <w:tcW w:w="11651" w:type="dxa"/>
                  <w:vAlign w:val="center"/>
                </w:tcPr>
                <w:p w14:paraId="54466C65" w14:textId="77777777" w:rsidR="006448DA" w:rsidRDefault="00E719F5">
                  <w:pPr>
                    <w:numPr>
                      <w:ilvl w:val="0"/>
                      <w:numId w:val="2"/>
                    </w:numPr>
                    <w:spacing w:before="0" w:after="60"/>
                    <w:ind w:hanging="360"/>
                  </w:pPr>
                  <w:r>
                    <w:t xml:space="preserve">Opdracht 7: Gebruik je favoriete zoekmachine om een online password –generator </w:t>
                  </w:r>
                  <w:r>
                    <w:t>te zoeken. Genereer een veilig Wifi –wachtwoord.</w:t>
                  </w:r>
                </w:p>
              </w:tc>
              <w:tc>
                <w:tcPr>
                  <w:tcW w:w="2435" w:type="dxa"/>
                  <w:vAlign w:val="center"/>
                </w:tcPr>
                <w:p w14:paraId="2CB94CD7" w14:textId="77777777" w:rsidR="006448DA" w:rsidRDefault="006448DA">
                  <w:pPr>
                    <w:spacing w:before="120"/>
                    <w:contextualSpacing w:val="0"/>
                  </w:pPr>
                </w:p>
              </w:tc>
            </w:tr>
            <w:tr w:rsidR="006448DA" w14:paraId="43A5B48F" w14:textId="77777777">
              <w:tc>
                <w:tcPr>
                  <w:tcW w:w="11651" w:type="dxa"/>
                  <w:vAlign w:val="center"/>
                </w:tcPr>
                <w:p w14:paraId="4772E852" w14:textId="77777777" w:rsidR="006448DA" w:rsidRDefault="00E719F5">
                  <w:pPr>
                    <w:numPr>
                      <w:ilvl w:val="0"/>
                      <w:numId w:val="2"/>
                    </w:numPr>
                    <w:spacing w:before="0" w:after="60"/>
                    <w:ind w:hanging="360"/>
                  </w:pPr>
                  <w:r>
                    <w:t xml:space="preserve">Opdracht 8: Configureer Wifi binnen de router. Kies zelf een SSID –naam uit, kies het Wifi –kanaal waar bij jou het minst verkeer op zit en gebruik het door jou in opdracht 7 genereerde paswoord. </w:t>
                  </w:r>
                  <w:r>
                    <w:br/>
                    <w:t>Screensh</w:t>
                  </w:r>
                  <w:r>
                    <w:t>ot:</w:t>
                  </w:r>
                </w:p>
                <w:tbl>
                  <w:tblPr>
                    <w:tblStyle w:val="a4"/>
                    <w:tblW w:w="1141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11"/>
                  </w:tblGrid>
                  <w:tr w:rsidR="006448DA" w14:paraId="371258FA" w14:textId="77777777">
                    <w:tc>
                      <w:tcPr>
                        <w:tcW w:w="11411" w:type="dxa"/>
                        <w:shd w:val="clear" w:color="auto" w:fill="5B9BD5"/>
                      </w:tcPr>
                      <w:p w14:paraId="1E4779A4" w14:textId="77777777" w:rsidR="006448DA" w:rsidRDefault="006448DA">
                        <w:pPr>
                          <w:spacing w:after="60"/>
                          <w:contextualSpacing w:val="0"/>
                        </w:pPr>
                      </w:p>
                    </w:tc>
                  </w:tr>
                </w:tbl>
                <w:p w14:paraId="55EC44D6" w14:textId="77777777" w:rsidR="006448DA" w:rsidRDefault="006448DA">
                  <w:pPr>
                    <w:spacing w:before="0" w:after="60"/>
                    <w:ind w:left="720"/>
                    <w:contextualSpacing w:val="0"/>
                  </w:pPr>
                </w:p>
              </w:tc>
              <w:tc>
                <w:tcPr>
                  <w:tcW w:w="2435" w:type="dxa"/>
                  <w:vAlign w:val="center"/>
                </w:tcPr>
                <w:p w14:paraId="6419B3A9" w14:textId="77777777" w:rsidR="006448DA" w:rsidRDefault="00E719F5">
                  <w:pPr>
                    <w:spacing w:before="120"/>
                    <w:contextualSpacing w:val="0"/>
                  </w:pPr>
                  <w:r>
                    <w:t>BC084</w:t>
                  </w:r>
                </w:p>
                <w:p w14:paraId="490E4624" w14:textId="77777777" w:rsidR="006448DA" w:rsidRDefault="00E719F5">
                  <w:pPr>
                    <w:spacing w:before="120"/>
                    <w:contextualSpacing w:val="0"/>
                  </w:pPr>
                  <w:r>
                    <w:t>BC085</w:t>
                  </w:r>
                </w:p>
              </w:tc>
            </w:tr>
            <w:tr w:rsidR="006448DA" w14:paraId="75E931BA" w14:textId="77777777">
              <w:tc>
                <w:tcPr>
                  <w:tcW w:w="11651" w:type="dxa"/>
                  <w:vAlign w:val="center"/>
                </w:tcPr>
                <w:p w14:paraId="470CB7DA" w14:textId="77777777" w:rsidR="006448DA" w:rsidRDefault="00E719F5">
                  <w:pPr>
                    <w:numPr>
                      <w:ilvl w:val="0"/>
                      <w:numId w:val="2"/>
                    </w:numPr>
                    <w:spacing w:before="120" w:after="120" w:line="259" w:lineRule="auto"/>
                    <w:ind w:hanging="360"/>
                  </w:pPr>
                  <w:r>
                    <w:t xml:space="preserve">Opdracht 9: Daar we in een drukke buurt gevestigd zijn, kiezen we ervoor de naam van ons SSID netwerk </w:t>
                  </w:r>
                  <w:r>
                    <w:rPr>
                      <w:b/>
                    </w:rPr>
                    <w:t xml:space="preserve">niet </w:t>
                  </w:r>
                  <w:r>
                    <w:t xml:space="preserve">uit te </w:t>
                  </w:r>
                  <w:commentRangeStart w:id="1"/>
                  <w:r>
                    <w:t>zetten</w:t>
                  </w:r>
                  <w:commentRangeEnd w:id="1"/>
                  <w:r>
                    <w:commentReference w:id="1"/>
                  </w:r>
                  <w:r>
                    <w:t>. Configureer dit in de router.</w:t>
                  </w:r>
                  <w:r>
                    <w:br/>
                    <w:t>Screenshot:</w:t>
                  </w:r>
                </w:p>
                <w:tbl>
                  <w:tblPr>
                    <w:tblStyle w:val="a5"/>
                    <w:tblW w:w="1141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11"/>
                  </w:tblGrid>
                  <w:tr w:rsidR="006448DA" w14:paraId="719A28DF" w14:textId="77777777">
                    <w:tc>
                      <w:tcPr>
                        <w:tcW w:w="11411" w:type="dxa"/>
                        <w:shd w:val="clear" w:color="auto" w:fill="5B9BD5"/>
                      </w:tcPr>
                      <w:p w14:paraId="4DF6013C" w14:textId="77777777" w:rsidR="006448DA" w:rsidRDefault="006448DA">
                        <w:pPr>
                          <w:spacing w:before="120"/>
                          <w:contextualSpacing w:val="0"/>
                        </w:pPr>
                      </w:p>
                    </w:tc>
                  </w:tr>
                </w:tbl>
                <w:p w14:paraId="421ED731" w14:textId="77777777" w:rsidR="006448DA" w:rsidRDefault="006448DA">
                  <w:pPr>
                    <w:spacing w:before="120" w:after="120" w:line="259" w:lineRule="auto"/>
                    <w:ind w:left="720"/>
                    <w:contextualSpacing w:val="0"/>
                  </w:pPr>
                </w:p>
              </w:tc>
              <w:tc>
                <w:tcPr>
                  <w:tcW w:w="2435" w:type="dxa"/>
                  <w:vAlign w:val="center"/>
                </w:tcPr>
                <w:p w14:paraId="34324719" w14:textId="77777777" w:rsidR="006448DA" w:rsidRDefault="00E719F5">
                  <w:pPr>
                    <w:spacing w:before="120"/>
                    <w:contextualSpacing w:val="0"/>
                  </w:pPr>
                  <w:r>
                    <w:t>BC084</w:t>
                  </w:r>
                </w:p>
                <w:p w14:paraId="07DE4AD3" w14:textId="77777777" w:rsidR="006448DA" w:rsidRDefault="00E719F5">
                  <w:pPr>
                    <w:spacing w:before="120"/>
                    <w:contextualSpacing w:val="0"/>
                  </w:pPr>
                  <w:r>
                    <w:t>BC085</w:t>
                  </w:r>
                </w:p>
              </w:tc>
            </w:tr>
          </w:tbl>
          <w:p w14:paraId="0E25ABCD" w14:textId="77777777" w:rsidR="006448DA" w:rsidRDefault="006448DA">
            <w:pPr>
              <w:spacing w:before="120" w:after="360"/>
              <w:contextualSpacing w:val="0"/>
            </w:pPr>
          </w:p>
          <w:p w14:paraId="563C9B6E" w14:textId="77777777" w:rsidR="006448DA" w:rsidRDefault="006448DA">
            <w:pPr>
              <w:contextualSpacing w:val="0"/>
            </w:pPr>
          </w:p>
        </w:tc>
      </w:tr>
      <w:tr w:rsidR="006448DA" w14:paraId="73C7D525" w14:textId="77777777" w:rsidTr="00E719F5">
        <w:trPr>
          <w:cantSplit/>
          <w:trHeight w:val="1134"/>
        </w:trPr>
        <w:tc>
          <w:tcPr>
            <w:tcW w:w="851" w:type="dxa"/>
            <w:shd w:val="clear" w:color="auto" w:fill="A8D08D"/>
            <w:textDirection w:val="btLr"/>
            <w:vAlign w:val="center"/>
          </w:tcPr>
          <w:p w14:paraId="6CC30C9C" w14:textId="77777777" w:rsidR="006448DA" w:rsidRDefault="00E719F5">
            <w:pPr>
              <w:spacing w:before="0"/>
              <w:ind w:left="113" w:right="113"/>
              <w:contextualSpacing w:val="0"/>
              <w:jc w:val="center"/>
            </w:pPr>
            <w:r>
              <w:rPr>
                <w:b/>
              </w:rPr>
              <w:lastRenderedPageBreak/>
              <w:t>Bronnen</w:t>
            </w:r>
          </w:p>
        </w:tc>
        <w:tc>
          <w:tcPr>
            <w:tcW w:w="14312" w:type="dxa"/>
            <w:gridSpan w:val="4"/>
          </w:tcPr>
          <w:p w14:paraId="11C7B708" w14:textId="77777777" w:rsidR="006448DA" w:rsidRDefault="00E719F5">
            <w:pPr>
              <w:contextualSpacing w:val="0"/>
            </w:pPr>
            <w:r>
              <w:rPr>
                <w:b/>
              </w:rPr>
              <w:t>Bronnen</w:t>
            </w:r>
            <w:r>
              <w:t>:</w:t>
            </w:r>
          </w:p>
          <w:p w14:paraId="35C57936" w14:textId="77777777" w:rsidR="006448DA" w:rsidRDefault="00E719F5" w:rsidP="00E719F5">
            <w:pPr>
              <w:spacing w:after="240"/>
              <w:ind w:left="720" w:hanging="360"/>
              <w:contextualSpacing w:val="0"/>
            </w:pPr>
            <w:r>
              <w:t xml:space="preserve">http://www.voiproblem.com/emulators/Linksys/WRT54GL/4.30.0/Setup.html  </w:t>
            </w:r>
          </w:p>
        </w:tc>
        <w:bookmarkStart w:id="2" w:name="_GoBack"/>
        <w:bookmarkEnd w:id="2"/>
      </w:tr>
      <w:tr w:rsidR="006448DA" w14:paraId="08849AE0" w14:textId="77777777" w:rsidTr="00E719F5">
        <w:trPr>
          <w:cantSplit/>
          <w:trHeight w:val="2240"/>
        </w:trPr>
        <w:tc>
          <w:tcPr>
            <w:tcW w:w="851" w:type="dxa"/>
            <w:shd w:val="clear" w:color="auto" w:fill="385623"/>
            <w:textDirection w:val="btLr"/>
            <w:vAlign w:val="center"/>
          </w:tcPr>
          <w:p w14:paraId="5448E60D" w14:textId="77777777" w:rsidR="006448DA" w:rsidRDefault="00E719F5">
            <w:pPr>
              <w:spacing w:before="0"/>
              <w:ind w:left="113" w:right="113"/>
              <w:contextualSpacing w:val="0"/>
              <w:jc w:val="center"/>
            </w:pPr>
            <w:bookmarkStart w:id="3" w:name="_30j0zll" w:colFirst="0" w:colLast="0"/>
            <w:bookmarkEnd w:id="3"/>
            <w:r>
              <w:rPr>
                <w:b/>
              </w:rPr>
              <w:t>Richtlijnen</w:t>
            </w:r>
          </w:p>
        </w:tc>
        <w:tc>
          <w:tcPr>
            <w:tcW w:w="14312" w:type="dxa"/>
            <w:gridSpan w:val="4"/>
          </w:tcPr>
          <w:p w14:paraId="0BAE5313" w14:textId="77777777" w:rsidR="006448DA" w:rsidRDefault="00E719F5">
            <w:pPr>
              <w:contextualSpacing w:val="0"/>
            </w:pPr>
            <w:r>
              <w:rPr>
                <w:b/>
              </w:rPr>
              <w:t>Extra leerkracht informatie</w:t>
            </w:r>
          </w:p>
          <w:p w14:paraId="39B5A4EB" w14:textId="77777777" w:rsidR="006448DA" w:rsidRDefault="00E719F5">
            <w:pPr>
              <w:contextualSpacing w:val="0"/>
            </w:pPr>
            <w:r>
              <w:t xml:space="preserve">De virtuele configuratie gebeurt </w:t>
            </w:r>
            <w:proofErr w:type="spellStart"/>
            <w:r>
              <w:t>adhv</w:t>
            </w:r>
            <w:proofErr w:type="spellEnd"/>
            <w:r>
              <w:t xml:space="preserve"> van een vrij eenvoudige, virtuele router. </w:t>
            </w:r>
            <w:r>
              <w:br/>
              <w:t xml:space="preserve">Wens je dezelfde taak uit te breiden, kijk dan even rond op </w:t>
            </w:r>
            <w:hyperlink r:id="rId7">
              <w:r>
                <w:rPr>
                  <w:color w:val="0563C1"/>
                  <w:u w:val="single"/>
                </w:rPr>
                <w:t>https://www.snbforums.com/threads/router-ui-emulators.30552/</w:t>
              </w:r>
            </w:hyperlink>
            <w:r>
              <w:t xml:space="preserve"> waar tal van andere (complexere) routers opgesomd staan voor virtuele configuratie.</w:t>
            </w:r>
          </w:p>
        </w:tc>
      </w:tr>
    </w:tbl>
    <w:p w14:paraId="62362C22" w14:textId="77777777" w:rsidR="006448DA" w:rsidRDefault="006448DA"/>
    <w:sectPr w:rsidR="006448DA">
      <w:pgSz w:w="16838" w:h="11906"/>
      <w:pgMar w:top="567" w:right="567" w:bottom="567" w:left="567" w:header="0" w:footer="708"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 " w:date="2017-03-02T17:05:00Z" w:initials="">
    <w:p w14:paraId="14FC8534" w14:textId="77777777" w:rsidR="006448DA" w:rsidRPr="00E719F5" w:rsidRDefault="006448DA" w:rsidP="00E719F5">
      <w:pPr>
        <w:pStyle w:val="Tekstopmerking"/>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FC853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326F"/>
    <w:multiLevelType w:val="multilevel"/>
    <w:tmpl w:val="17601F9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71550F9D"/>
    <w:multiLevelType w:val="multilevel"/>
    <w:tmpl w:val="5DE6B9A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hyphenationZone w:val="425"/>
  <w:characterSpacingControl w:val="doNotCompress"/>
  <w:compat>
    <w:compatSetting w:name="compatibilityMode" w:uri="http://schemas.microsoft.com/office/word" w:val="14"/>
  </w:compat>
  <w:rsids>
    <w:rsidRoot w:val="006448DA"/>
    <w:rsid w:val="006448DA"/>
    <w:rsid w:val="00E719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5F6DE"/>
  <w15:docId w15:val="{10D1EEB1-C07A-428C-B5A7-2C5AB95E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sz w:val="22"/>
        <w:szCs w:val="22"/>
        <w:lang w:val="nl-BE" w:eastAsia="nl-BE" w:bidi="ar-SA"/>
      </w:rPr>
    </w:rPrDefault>
    <w:pPrDefault>
      <w:pPr>
        <w:widowControl w:val="0"/>
        <w:spacing w:before="360" w:after="12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style>
  <w:style w:type="paragraph" w:styleId="Kop1">
    <w:name w:val="heading 1"/>
    <w:basedOn w:val="Standaard"/>
    <w:next w:val="Standaard"/>
    <w:pPr>
      <w:keepNext/>
      <w:keepLines/>
      <w:spacing w:before="480"/>
      <w:outlineLvl w:val="0"/>
    </w:pPr>
    <w:rPr>
      <w:b/>
      <w:sz w:val="48"/>
      <w:szCs w:val="48"/>
    </w:rPr>
  </w:style>
  <w:style w:type="paragraph" w:styleId="Kop2">
    <w:name w:val="heading 2"/>
    <w:basedOn w:val="Standaard"/>
    <w:next w:val="Standaard"/>
    <w:pPr>
      <w:keepNext/>
      <w:keepLines/>
      <w:spacing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pPr>
    <w:rPr>
      <w:b/>
      <w:sz w:val="72"/>
      <w:szCs w:val="72"/>
    </w:rPr>
  </w:style>
  <w:style w:type="paragraph" w:styleId="Ondertitel">
    <w:name w:val="Subtitle"/>
    <w:basedOn w:val="Standaard"/>
    <w:next w:val="Standaard"/>
    <w:pPr>
      <w:keepNext/>
      <w:keepLines/>
      <w:spacing w:after="80"/>
    </w:pPr>
    <w:rPr>
      <w:rFonts w:ascii="Georgia" w:eastAsia="Georgia" w:hAnsi="Georgia" w:cs="Georgia"/>
      <w:i/>
      <w:color w:val="666666"/>
      <w:sz w:val="48"/>
      <w:szCs w:val="48"/>
    </w:rPr>
  </w:style>
  <w:style w:type="table" w:customStyle="1" w:styleId="a">
    <w:basedOn w:val="TableNormal"/>
    <w:pPr>
      <w:spacing w:before="0" w:after="0" w:line="240" w:lineRule="auto"/>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spacing w:before="0" w:after="0" w:line="240" w:lineRule="auto"/>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spacing w:before="0" w:after="0" w:line="240" w:lineRule="auto"/>
      <w:contextualSpacing/>
    </w:pPr>
    <w:tblPr>
      <w:tblStyleRowBandSize w:val="1"/>
      <w:tblStyleColBandSize w:val="1"/>
      <w:tblCellMar>
        <w:top w:w="0" w:type="dxa"/>
        <w:left w:w="115" w:type="dxa"/>
        <w:bottom w:w="0" w:type="dxa"/>
        <w:right w:w="115" w:type="dxa"/>
      </w:tblCellMar>
    </w:tblPr>
  </w:style>
  <w:style w:type="table" w:customStyle="1" w:styleId="a2">
    <w:basedOn w:val="TableNormal"/>
    <w:pPr>
      <w:spacing w:before="0" w:after="0" w:line="240" w:lineRule="auto"/>
      <w:contextualSpacing/>
    </w:pPr>
    <w:tblPr>
      <w:tblStyleRowBandSize w:val="1"/>
      <w:tblStyleColBandSize w:val="1"/>
      <w:tblCellMar>
        <w:top w:w="0" w:type="dxa"/>
        <w:left w:w="115" w:type="dxa"/>
        <w:bottom w:w="0" w:type="dxa"/>
        <w:right w:w="115" w:type="dxa"/>
      </w:tblCellMar>
    </w:tblPr>
  </w:style>
  <w:style w:type="table" w:customStyle="1" w:styleId="a3">
    <w:basedOn w:val="TableNormal"/>
    <w:pPr>
      <w:spacing w:before="0" w:after="0" w:line="240" w:lineRule="auto"/>
      <w:contextualSpacing/>
    </w:pPr>
    <w:tblPr>
      <w:tblStyleRowBandSize w:val="1"/>
      <w:tblStyleColBandSize w:val="1"/>
      <w:tblCellMar>
        <w:top w:w="0" w:type="dxa"/>
        <w:left w:w="115" w:type="dxa"/>
        <w:bottom w:w="0" w:type="dxa"/>
        <w:right w:w="115" w:type="dxa"/>
      </w:tblCellMar>
    </w:tblPr>
  </w:style>
  <w:style w:type="table" w:customStyle="1" w:styleId="a4">
    <w:basedOn w:val="TableNormal"/>
    <w:pPr>
      <w:spacing w:before="0" w:after="0" w:line="240" w:lineRule="auto"/>
      <w:contextualSpacing/>
    </w:pPr>
    <w:tblPr>
      <w:tblStyleRowBandSize w:val="1"/>
      <w:tblStyleColBandSize w:val="1"/>
      <w:tblCellMar>
        <w:top w:w="0" w:type="dxa"/>
        <w:left w:w="115" w:type="dxa"/>
        <w:bottom w:w="0" w:type="dxa"/>
        <w:right w:w="115" w:type="dxa"/>
      </w:tblCellMar>
    </w:tblPr>
  </w:style>
  <w:style w:type="table" w:customStyle="1" w:styleId="a5">
    <w:basedOn w:val="TableNormal"/>
    <w:pPr>
      <w:spacing w:before="0" w:after="0" w:line="240" w:lineRule="auto"/>
      <w:contextualSpacing/>
    </w:pPr>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contextualSpacing/>
    </w:pPr>
    <w:tblPr>
      <w:tblStyleRowBandSize w:val="1"/>
      <w:tblStyleColBandSize w:val="1"/>
      <w:tblCellMar>
        <w:top w:w="0" w:type="dxa"/>
        <w:left w:w="115" w:type="dxa"/>
        <w:bottom w:w="0" w:type="dxa"/>
        <w:right w:w="115"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E719F5"/>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1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nbforums.com/threads/router-ui-emulators.30552/"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3865</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Defreyne</cp:lastModifiedBy>
  <cp:revision>2</cp:revision>
  <dcterms:created xsi:type="dcterms:W3CDTF">2017-05-02T12:06:00Z</dcterms:created>
  <dcterms:modified xsi:type="dcterms:W3CDTF">2017-05-02T12:07:00Z</dcterms:modified>
</cp:coreProperties>
</file>