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4FC27E8B" w:rsidR="004D1FC8" w:rsidRPr="00BB2C10" w:rsidRDefault="004354B7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324611FD" w:rsidR="00003CFD" w:rsidRPr="00BB2C10" w:rsidRDefault="004354B7" w:rsidP="00003CFD">
                <w:pPr>
                  <w:rPr>
                    <w:b/>
                  </w:rPr>
                </w:pPr>
                <w:r>
                  <w:t>Specifieke ontwikkelomgeving: complexe functionaliteiten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18E5497B" w:rsidR="00BB2C10" w:rsidRDefault="004354B7">
            <w:r w:rsidRPr="004354B7">
              <w:rPr>
                <w:b/>
              </w:rPr>
              <w:t>In te oefenen basiscompetenties van deze ICT-taak (schrap de BC's die niet in de authentieke taak zitten):</w:t>
            </w:r>
          </w:p>
          <w:p w14:paraId="41615720" w14:textId="77777777" w:rsidR="004354B7" w:rsidRDefault="004354B7" w:rsidP="004354B7">
            <w:pPr>
              <w:pStyle w:val="opsommingICT-taak"/>
            </w:pPr>
            <w:r>
              <w:t>IC BC013 - * gaat bewust en kritisch om met digitale media en ICT</w:t>
            </w:r>
          </w:p>
          <w:p w14:paraId="4E583958" w14:textId="77777777" w:rsidR="004354B7" w:rsidRDefault="004354B7" w:rsidP="004354B7">
            <w:pPr>
              <w:pStyle w:val="opsommingICT-taak"/>
            </w:pPr>
            <w:r>
              <w:t>IC BC017 - kan ICT veilig en duurzaam gebruiken</w:t>
            </w:r>
          </w:p>
          <w:p w14:paraId="299CD331" w14:textId="77777777" w:rsidR="004354B7" w:rsidRDefault="004354B7" w:rsidP="004354B7">
            <w:pPr>
              <w:pStyle w:val="opsommingICT-taak"/>
            </w:pPr>
            <w:r>
              <w:t>IC BC023 - kan ICT aanwenden om problemen op te lossen</w:t>
            </w:r>
          </w:p>
          <w:p w14:paraId="005EB9B3" w14:textId="77777777" w:rsidR="004354B7" w:rsidRDefault="004354B7" w:rsidP="004354B7">
            <w:pPr>
              <w:pStyle w:val="opsommingICT-taak"/>
            </w:pPr>
            <w:r>
              <w:t>IC BC024 - * kan zijn eigen deskundigheid inzake ICT opbouwen</w:t>
            </w:r>
          </w:p>
          <w:p w14:paraId="4D06B2A9" w14:textId="77777777" w:rsidR="004354B7" w:rsidRDefault="004354B7" w:rsidP="004354B7">
            <w:pPr>
              <w:pStyle w:val="opsommingICT-taak"/>
            </w:pPr>
            <w:r>
              <w:t>IC BC231 - kan modellen, simulaties of visualisaties van de realiteit maken</w:t>
            </w:r>
          </w:p>
          <w:p w14:paraId="1500E4CD" w14:textId="77777777" w:rsidR="004354B7" w:rsidRDefault="004354B7" w:rsidP="004354B7">
            <w:pPr>
              <w:pStyle w:val="opsommingICT-taak"/>
            </w:pPr>
            <w:r>
              <w:t>IC BC235 - kan gevorderde principes van programmeren in een specifieke ontwikkelomgeving toepassen</w:t>
            </w:r>
          </w:p>
          <w:p w14:paraId="5E564172" w14:textId="77777777" w:rsidR="004354B7" w:rsidRDefault="004354B7" w:rsidP="004354B7">
            <w:pPr>
              <w:pStyle w:val="opsommingICT-taak"/>
            </w:pPr>
            <w:r>
              <w:t>IC BC238 - kan een complex programma wijzigen</w:t>
            </w:r>
          </w:p>
          <w:p w14:paraId="2E199C5D" w14:textId="77777777" w:rsidR="004354B7" w:rsidRDefault="004354B7" w:rsidP="004354B7">
            <w:pPr>
              <w:pStyle w:val="opsommingICT-taak"/>
            </w:pPr>
            <w:r>
              <w:t>IC BC246 - kan complexe ontwerpen in een specifieke ontwikkelomgeving maken</w:t>
            </w:r>
          </w:p>
          <w:p w14:paraId="27906F7B" w14:textId="77777777" w:rsidR="004354B7" w:rsidRDefault="004354B7" w:rsidP="004354B7">
            <w:pPr>
              <w:pStyle w:val="opsommingICT-taak"/>
            </w:pPr>
            <w:r>
              <w:t>IC BC251 - kan een ontwerp in een specifieke ontwikkelomgeving verfijnen</w:t>
            </w:r>
          </w:p>
          <w:p w14:paraId="6B119766" w14:textId="77777777" w:rsidR="004354B7" w:rsidRDefault="004354B7" w:rsidP="004354B7">
            <w:pPr>
              <w:pStyle w:val="opsommingICT-taak"/>
            </w:pPr>
            <w:r>
              <w:t>IC BC253 - kan broncode in een specifieke ontwikkelomgeving optimaliseren</w:t>
            </w:r>
          </w:p>
          <w:p w14:paraId="1CEA1C78" w14:textId="77777777" w:rsidR="004354B7" w:rsidRDefault="004354B7" w:rsidP="004354B7">
            <w:pPr>
              <w:pStyle w:val="opsommingICT-taak"/>
            </w:pPr>
            <w:r>
              <w:t>IC BC257 - heeft aandacht voor de gebruiksvriendelijkheid van de toepassing</w:t>
            </w:r>
          </w:p>
          <w:p w14:paraId="5C52D72C" w14:textId="77777777" w:rsidR="004354B7" w:rsidRDefault="004354B7" w:rsidP="004354B7">
            <w:pPr>
              <w:pStyle w:val="opsommingICT-taak"/>
            </w:pPr>
            <w:r>
              <w:t>IC BC288 - kan ICT-problemen oplossen</w:t>
            </w:r>
          </w:p>
          <w:p w14:paraId="38B3C496" w14:textId="711599EF" w:rsidR="00BB2C10" w:rsidRPr="00BB2C10" w:rsidRDefault="004354B7" w:rsidP="004354B7">
            <w:pPr>
              <w:pStyle w:val="opsommingICT-taak"/>
            </w:pPr>
            <w:r>
              <w:t>IC BC345 - kan oplossingen voor complexe probleemstellingen bedenken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9C440" w14:textId="77777777" w:rsidR="00E53446" w:rsidRDefault="00E53446" w:rsidP="00EF3648">
      <w:pPr>
        <w:spacing w:before="0" w:after="0" w:line="240" w:lineRule="auto"/>
      </w:pPr>
      <w:r>
        <w:separator/>
      </w:r>
    </w:p>
  </w:endnote>
  <w:endnote w:type="continuationSeparator" w:id="0">
    <w:p w14:paraId="6D195968" w14:textId="77777777" w:rsidR="00E53446" w:rsidRDefault="00E5344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A4135" w14:textId="77777777" w:rsidR="00E53446" w:rsidRDefault="00E53446" w:rsidP="00EF3648">
      <w:pPr>
        <w:spacing w:before="0" w:after="0" w:line="240" w:lineRule="auto"/>
      </w:pPr>
      <w:r>
        <w:separator/>
      </w:r>
    </w:p>
  </w:footnote>
  <w:footnote w:type="continuationSeparator" w:id="0">
    <w:p w14:paraId="00908538" w14:textId="77777777" w:rsidR="00E53446" w:rsidRDefault="00E5344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354B7"/>
    <w:rsid w:val="0048278B"/>
    <w:rsid w:val="004D1FC8"/>
    <w:rsid w:val="0050167D"/>
    <w:rsid w:val="00526117"/>
    <w:rsid w:val="00535F99"/>
    <w:rsid w:val="0055102C"/>
    <w:rsid w:val="005B58ED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8265E"/>
    <w:rsid w:val="00AA2B92"/>
    <w:rsid w:val="00AB057F"/>
    <w:rsid w:val="00BB2C10"/>
    <w:rsid w:val="00BF48B4"/>
    <w:rsid w:val="00C91333"/>
    <w:rsid w:val="00CC2ADA"/>
    <w:rsid w:val="00D72876"/>
    <w:rsid w:val="00E5344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53E9E"/>
    <w:rsid w:val="0087763C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948F8E-4F5F-4A8C-81EF-533A5CA2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