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51"/>
        <w:gridCol w:w="4770"/>
        <w:gridCol w:w="2386"/>
        <w:gridCol w:w="2385"/>
        <w:gridCol w:w="4843"/>
      </w:tblGrid>
      <w:tr w:rsidR="004D1FC8" w:rsidRPr="00BB2C10" w:rsidTr="0028561C">
        <w:trPr>
          <w:cantSplit/>
          <w:trHeight w:val="1134"/>
        </w:trPr>
        <w:tc>
          <w:tcPr>
            <w:tcW w:w="851" w:type="dxa"/>
            <w:vMerge w:val="restart"/>
            <w:shd w:val="clear" w:color="auto" w:fill="auto"/>
            <w:textDirection w:val="btLr"/>
            <w:vAlign w:val="center"/>
          </w:tcPr>
          <w:p w:rsidR="004D1FC8" w:rsidRPr="00BB2C10" w:rsidRDefault="00301D2B" w:rsidP="00526117">
            <w:pPr>
              <w:spacing w:before="0" w:after="0"/>
              <w:ind w:left="113" w:right="113"/>
              <w:jc w:val="center"/>
              <w:rPr>
                <w:b/>
              </w:rPr>
            </w:pPr>
            <w:r>
              <w:rPr>
                <w:b/>
              </w:rPr>
              <w:t>Situering</w:t>
            </w:r>
          </w:p>
        </w:tc>
        <w:tc>
          <w:tcPr>
            <w:tcW w:w="7156" w:type="dxa"/>
            <w:gridSpan w:val="2"/>
          </w:tcPr>
          <w:p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rsidR="004D1FC8" w:rsidRPr="00BB2C10" w:rsidRDefault="004A1938">
                <w:r>
                  <w:t>ICT programmeren</w:t>
                </w:r>
              </w:p>
            </w:sdtContent>
          </w:sdt>
        </w:tc>
        <w:tc>
          <w:tcPr>
            <w:tcW w:w="7156" w:type="dxa"/>
            <w:gridSpan w:val="2"/>
          </w:tcPr>
          <w:p w:rsidR="004D1FC8" w:rsidRDefault="0023186D">
            <w:r>
              <w:rPr>
                <w:b/>
              </w:rPr>
              <w:t>Toepassingsgebied</w:t>
            </w:r>
            <w:r w:rsidR="004D1FC8">
              <w:t>:</w:t>
            </w:r>
            <w:r w:rsidR="006E39E2">
              <w:t xml:space="preserve"> </w:t>
            </w:r>
            <w:r>
              <w:br/>
            </w:r>
            <w:r w:rsidR="006E39E2" w:rsidRPr="006E39E2">
              <w:rPr>
                <w:sz w:val="16"/>
              </w:rPr>
              <w:t>(</w:t>
            </w:r>
            <w:r>
              <w:rPr>
                <w:sz w:val="16"/>
              </w:rPr>
              <w:t>Kies</w:t>
            </w:r>
            <w:r w:rsidR="006E39E2" w:rsidRPr="006E39E2">
              <w:rPr>
                <w:sz w:val="16"/>
              </w:rPr>
              <w:t xml:space="preserve"> hieronder </w:t>
            </w:r>
            <w:r>
              <w:rPr>
                <w:sz w:val="16"/>
              </w:rPr>
              <w:t>het toepassingsgebied/</w:t>
            </w:r>
            <w:r w:rsidR="006E39E2" w:rsidRPr="006E39E2">
              <w:rPr>
                <w:sz w:val="16"/>
              </w:rPr>
              <w:t>de doelgroep voor wie deze taak bedoeld is)</w:t>
            </w:r>
          </w:p>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EndPr/>
            <w:sdtContent>
              <w:p w:rsidR="004D1FC8" w:rsidRPr="00BB2C10" w:rsidRDefault="00FC44C3">
                <w:r>
                  <w:t>Persoonlijke ontwikkeling</w:t>
                </w:r>
              </w:p>
            </w:sdtContent>
          </w:sdt>
        </w:tc>
      </w:tr>
      <w:tr w:rsidR="00003CFD" w:rsidRPr="00BB2C10" w:rsidTr="00A552C8">
        <w:trPr>
          <w:cantSplit/>
          <w:trHeight w:val="1134"/>
        </w:trPr>
        <w:tc>
          <w:tcPr>
            <w:tcW w:w="851" w:type="dxa"/>
            <w:vMerge/>
            <w:shd w:val="clear" w:color="auto" w:fill="auto"/>
            <w:textDirection w:val="btLr"/>
            <w:vAlign w:val="center"/>
          </w:tcPr>
          <w:p w:rsidR="00003CFD" w:rsidRPr="00BB2C10" w:rsidRDefault="00003CFD" w:rsidP="00526117">
            <w:pPr>
              <w:spacing w:before="0" w:after="0"/>
              <w:ind w:left="113" w:right="113"/>
              <w:jc w:val="center"/>
              <w:rPr>
                <w:b/>
              </w:rPr>
            </w:pPr>
          </w:p>
        </w:tc>
        <w:tc>
          <w:tcPr>
            <w:tcW w:w="4770" w:type="dxa"/>
          </w:tcPr>
          <w:p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rsidR="00003CFD" w:rsidRPr="00BB2C10" w:rsidRDefault="004A1938" w:rsidP="00003CFD">
                <w:pPr>
                  <w:rPr>
                    <w:b/>
                  </w:rPr>
                </w:pPr>
                <w:r>
                  <w:t>Gegevensbeheer en -beveiliging</w:t>
                </w:r>
              </w:p>
            </w:sdtContent>
          </w:sdt>
        </w:tc>
        <w:tc>
          <w:tcPr>
            <w:tcW w:w="4771" w:type="dxa"/>
            <w:gridSpan w:val="2"/>
          </w:tcPr>
          <w:p w:rsidR="00003CFD" w:rsidRDefault="00003CFD" w:rsidP="00003CFD">
            <w:r w:rsidRPr="00BB2C10">
              <w:rPr>
                <w:b/>
              </w:rPr>
              <w:t>Vermoedelijke aantal lestijden</w:t>
            </w:r>
            <w:r>
              <w:rPr>
                <w:b/>
              </w:rPr>
              <w:t xml:space="preserve"> van de ICT-taak</w:t>
            </w:r>
            <w:r>
              <w:t>:</w:t>
            </w:r>
          </w:p>
          <w:p w:rsidR="00003CFD" w:rsidRPr="00BB2C10" w:rsidRDefault="0024484C" w:rsidP="00003CFD">
            <w:pPr>
              <w:rPr>
                <w:b/>
              </w:rPr>
            </w:pPr>
            <w:r>
              <w:t>20</w:t>
            </w:r>
            <w:r w:rsidR="00003CFD">
              <w:t xml:space="preserve"> lestijd(en)</w:t>
            </w:r>
          </w:p>
        </w:tc>
        <w:tc>
          <w:tcPr>
            <w:tcW w:w="4771" w:type="dxa"/>
          </w:tcPr>
          <w:p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EndPr/>
            <w:sdtContent>
              <w:p w:rsidR="00003CFD" w:rsidRPr="00BB2C10" w:rsidRDefault="00FC44C3" w:rsidP="00FC44C3">
                <w:pPr>
                  <w:rPr>
                    <w:b/>
                  </w:rPr>
                </w:pPr>
                <w:r>
                  <w:t>Geert.linthoudt@pcvodenderenschelde.be</w:t>
                </w:r>
              </w:p>
            </w:sdtContent>
          </w:sdt>
        </w:tc>
      </w:tr>
      <w:tr w:rsidR="00BB2C10" w:rsidRPr="00BB2C10" w:rsidTr="00BB2C10">
        <w:trPr>
          <w:cantSplit/>
          <w:trHeight w:val="1134"/>
        </w:trPr>
        <w:tc>
          <w:tcPr>
            <w:tcW w:w="851" w:type="dxa"/>
            <w:vMerge/>
            <w:shd w:val="clear" w:color="auto" w:fill="auto"/>
            <w:textDirection w:val="btLr"/>
            <w:vAlign w:val="center"/>
          </w:tcPr>
          <w:p w:rsidR="00BB2C10" w:rsidRPr="00BB2C10" w:rsidRDefault="00BB2C10" w:rsidP="00526117">
            <w:pPr>
              <w:spacing w:before="0" w:after="0"/>
              <w:ind w:left="113" w:right="113"/>
              <w:jc w:val="center"/>
              <w:rPr>
                <w:b/>
              </w:rPr>
            </w:pPr>
          </w:p>
        </w:tc>
        <w:tc>
          <w:tcPr>
            <w:tcW w:w="14312" w:type="dxa"/>
            <w:gridSpan w:val="4"/>
          </w:tcPr>
          <w:p w:rsidR="00BB2C10" w:rsidRDefault="00BB2C10">
            <w:r w:rsidRPr="00BB2C10">
              <w:rPr>
                <w:b/>
              </w:rPr>
              <w:t>Titel van de ICT-taak</w:t>
            </w:r>
            <w:r>
              <w:t>:</w:t>
            </w:r>
          </w:p>
          <w:sdt>
            <w:sdtPr>
              <w:alias w:val="Titel ICT-taak"/>
              <w:tag w:val="Titel ICT-taak"/>
              <w:id w:val="-1344165903"/>
              <w:placeholder>
                <w:docPart w:val="BB0BCA0747904B8EBC158A8F1CC58073"/>
              </w:placeholder>
            </w:sdtPr>
            <w:sdtEndPr/>
            <w:sdtContent>
              <w:p w:rsidR="00BB2C10" w:rsidRPr="00BB2C10" w:rsidRDefault="00D14ABD" w:rsidP="00D14ABD">
                <w:r>
                  <w:rPr>
                    <w:lang w:val="nl-NL"/>
                  </w:rPr>
                  <w:t>Calorieteller</w:t>
                </w:r>
                <w:r w:rsidR="00FC44C3">
                  <w:t>-app</w:t>
                </w:r>
              </w:p>
            </w:sdtContent>
          </w:sdt>
        </w:tc>
      </w:tr>
      <w:tr w:rsidR="00BB2C10" w:rsidRPr="00BB2C10" w:rsidTr="00BB2C10">
        <w:trPr>
          <w:cantSplit/>
          <w:trHeight w:val="1134"/>
        </w:trPr>
        <w:tc>
          <w:tcPr>
            <w:tcW w:w="851" w:type="dxa"/>
            <w:vMerge/>
            <w:shd w:val="clear" w:color="auto" w:fill="auto"/>
            <w:textDirection w:val="btLr"/>
            <w:vAlign w:val="center"/>
          </w:tcPr>
          <w:p w:rsidR="00BB2C10" w:rsidRPr="00BB2C10" w:rsidRDefault="00BB2C10" w:rsidP="00526117">
            <w:pPr>
              <w:spacing w:before="0" w:after="0"/>
              <w:ind w:left="113" w:right="113"/>
              <w:jc w:val="center"/>
              <w:rPr>
                <w:b/>
              </w:rPr>
            </w:pPr>
          </w:p>
        </w:tc>
        <w:tc>
          <w:tcPr>
            <w:tcW w:w="14312" w:type="dxa"/>
            <w:gridSpan w:val="4"/>
          </w:tcPr>
          <w:p w:rsidR="00BB2C10" w:rsidRDefault="004A1938">
            <w:r w:rsidRPr="004A1938">
              <w:rPr>
                <w:b/>
              </w:rPr>
              <w:t>In te oefenen basiscompetenties van deze ICT-taak:</w:t>
            </w:r>
          </w:p>
          <w:p w:rsidR="004A1938" w:rsidRPr="00D7617A" w:rsidRDefault="004A1938" w:rsidP="004A1938">
            <w:pPr>
              <w:pStyle w:val="opsommingICT-taak"/>
            </w:pPr>
            <w:bookmarkStart w:id="0" w:name="_GoBack"/>
            <w:r w:rsidRPr="00D7617A">
              <w:t>IC BC017 - kan ICT veilig en duurzaam gebruiken</w:t>
            </w:r>
          </w:p>
          <w:p w:rsidR="004A1938" w:rsidRPr="00D7617A" w:rsidRDefault="004A1938" w:rsidP="004A1938">
            <w:pPr>
              <w:pStyle w:val="opsommingICT-taak"/>
            </w:pPr>
            <w:r w:rsidRPr="00D7617A">
              <w:t>IC BC023 - kan ICT aanwenden om problemen op te lossen</w:t>
            </w:r>
          </w:p>
          <w:p w:rsidR="004A1938" w:rsidRPr="00D7617A" w:rsidRDefault="004A1938" w:rsidP="004A1938">
            <w:pPr>
              <w:pStyle w:val="opsommingICT-taak"/>
            </w:pPr>
            <w:r w:rsidRPr="00D7617A">
              <w:t>IC BC075 - kan via broncode digitale gegevens beheren</w:t>
            </w:r>
          </w:p>
          <w:p w:rsidR="004A1938" w:rsidRPr="00D7617A" w:rsidRDefault="004A1938" w:rsidP="004A1938">
            <w:pPr>
              <w:pStyle w:val="opsommingICT-taak"/>
            </w:pPr>
            <w:r w:rsidRPr="00D7617A">
              <w:t>IC BC076 - kan via broncode ingevoerde gegevens valideren</w:t>
            </w:r>
          </w:p>
          <w:p w:rsidR="004A1938" w:rsidRPr="00D7617A" w:rsidRDefault="004A1938" w:rsidP="004A1938">
            <w:pPr>
              <w:pStyle w:val="opsommingICT-taak"/>
            </w:pPr>
            <w:r w:rsidRPr="00D7617A">
              <w:t>IC BC077 - kan via broncode gegevens zoeken</w:t>
            </w:r>
          </w:p>
          <w:p w:rsidR="004A1938" w:rsidRPr="00D7617A" w:rsidRDefault="004A1938" w:rsidP="004A1938">
            <w:pPr>
              <w:pStyle w:val="opsommingICT-taak"/>
            </w:pPr>
            <w:r w:rsidRPr="00D7617A">
              <w:t>IC BC078 - kan via broncode gegevens filteren</w:t>
            </w:r>
          </w:p>
          <w:p w:rsidR="004A1938" w:rsidRPr="00D7617A" w:rsidRDefault="004A1938" w:rsidP="004A1938">
            <w:pPr>
              <w:pStyle w:val="opsommingICT-taak"/>
            </w:pPr>
            <w:r w:rsidRPr="00D7617A">
              <w:t>IC BC081 - kan toegang tot opgeslagen gegevens verkrijgen</w:t>
            </w:r>
          </w:p>
          <w:p w:rsidR="004A1938" w:rsidRPr="00D7617A" w:rsidRDefault="004A1938" w:rsidP="004A1938">
            <w:pPr>
              <w:pStyle w:val="opsommingICT-taak"/>
            </w:pPr>
            <w:r w:rsidRPr="00D7617A">
              <w:t>IC BC233 - kan digitale informatie gebruiken om modellen, simulaties en visualisaties van de realiteit te maken</w:t>
            </w:r>
          </w:p>
          <w:p w:rsidR="004A1938" w:rsidRPr="00D7617A" w:rsidRDefault="004A1938" w:rsidP="004A1938">
            <w:pPr>
              <w:pStyle w:val="opsommingICT-taak"/>
            </w:pPr>
            <w:r w:rsidRPr="00D7617A">
              <w:t>IC BC281 - kan toegangsrechten toekennen en beheren</w:t>
            </w:r>
          </w:p>
          <w:p w:rsidR="004A1938" w:rsidRPr="00D7617A" w:rsidRDefault="004A1938" w:rsidP="004A1938">
            <w:pPr>
              <w:pStyle w:val="opsommingICT-taak"/>
            </w:pPr>
            <w:r w:rsidRPr="00D7617A">
              <w:t>IC BC282 - kan strategieën aanwenden om gegevens te beveiligen</w:t>
            </w:r>
          </w:p>
          <w:p w:rsidR="00BB2C10" w:rsidRPr="00FE17E5" w:rsidRDefault="004A1938" w:rsidP="004A1938">
            <w:pPr>
              <w:pStyle w:val="opsommingICT-taak"/>
              <w:rPr>
                <w:b/>
              </w:rPr>
            </w:pPr>
            <w:r w:rsidRPr="00D7617A">
              <w:t>IC BC288 - kan ICT-problemen oplossen</w:t>
            </w:r>
            <w:bookmarkEnd w:id="0"/>
          </w:p>
        </w:tc>
      </w:tr>
      <w:tr w:rsidR="00BB2C10" w:rsidRPr="00BB2C10" w:rsidTr="00BB2C10">
        <w:trPr>
          <w:cantSplit/>
          <w:trHeight w:val="1134"/>
        </w:trPr>
        <w:tc>
          <w:tcPr>
            <w:tcW w:w="851" w:type="dxa"/>
            <w:shd w:val="clear" w:color="auto" w:fill="E2EFD9" w:themeFill="accent6" w:themeFillTint="33"/>
            <w:textDirection w:val="btLr"/>
            <w:vAlign w:val="center"/>
          </w:tcPr>
          <w:p w:rsidR="00BB2C10" w:rsidRPr="00BB2C10" w:rsidRDefault="00301D2B" w:rsidP="00526117">
            <w:pPr>
              <w:spacing w:before="0" w:after="0"/>
              <w:ind w:left="113" w:right="113"/>
              <w:jc w:val="center"/>
              <w:rPr>
                <w:b/>
              </w:rPr>
            </w:pPr>
            <w:r>
              <w:rPr>
                <w:b/>
              </w:rPr>
              <w:t>Omschrijving</w:t>
            </w:r>
          </w:p>
        </w:tc>
        <w:tc>
          <w:tcPr>
            <w:tcW w:w="14312" w:type="dxa"/>
            <w:gridSpan w:val="4"/>
          </w:tcPr>
          <w:p w:rsidR="00BB2C10" w:rsidRDefault="0018252E">
            <w:r>
              <w:rPr>
                <w:b/>
              </w:rPr>
              <w:t>Concrete case of probleemstelling</w:t>
            </w:r>
            <w:r w:rsidR="00BB2C10">
              <w:t>:</w:t>
            </w:r>
          </w:p>
          <w:sdt>
            <w:sdtPr>
              <w:rPr>
                <w:rFonts w:ascii="Arial" w:hAnsi="Arial"/>
                <w:color w:val="262626" w:themeColor="text1" w:themeTint="D9"/>
                <w:sz w:val="24"/>
              </w:rPr>
              <w:alias w:val="Vertrekpunt"/>
              <w:tag w:val="Vertrekpunt"/>
              <w:id w:val="-1175254300"/>
              <w:placeholder>
                <w:docPart w:val="DefaultPlaceholder_-1854013440"/>
              </w:placeholder>
              <w:text w:multiLine="1"/>
            </w:sdtPr>
            <w:sdtEndPr/>
            <w:sdtContent>
              <w:p w:rsidR="00BF48B4" w:rsidRPr="00596050" w:rsidRDefault="00187390" w:rsidP="00BF48B4">
                <w:r>
                  <w:rPr>
                    <w:rFonts w:ascii="Arial" w:hAnsi="Arial"/>
                    <w:color w:val="262626" w:themeColor="text1" w:themeTint="D9"/>
                    <w:sz w:val="24"/>
                  </w:rPr>
                  <w:t>We wensen een eigen app te bouwen die onze opgenomen calorieën per dag bijhoudt</w:t>
                </w:r>
                <w:r w:rsidR="00FC44C3" w:rsidRPr="00FC44C3">
                  <w:rPr>
                    <w:rFonts w:ascii="Arial" w:hAnsi="Arial"/>
                    <w:color w:val="262626" w:themeColor="text1" w:themeTint="D9"/>
                    <w:sz w:val="24"/>
                  </w:rPr>
                  <w:t>.</w:t>
                </w:r>
              </w:p>
            </w:sdtContent>
          </w:sdt>
          <w:p w:rsidR="00BF48B4" w:rsidRPr="00596050" w:rsidRDefault="00BF48B4" w:rsidP="00BF48B4">
            <w:pPr>
              <w:rPr>
                <w:b/>
              </w:rPr>
            </w:pPr>
            <w:r w:rsidRPr="00596050">
              <w:rPr>
                <w:b/>
              </w:rPr>
              <w:t>Inleiding</w:t>
            </w:r>
          </w:p>
          <w:p w:rsidR="00FC44C3" w:rsidRDefault="00FC44C3" w:rsidP="00187390">
            <w:pPr>
              <w:rPr>
                <w:rFonts w:ascii="Arial" w:hAnsi="Arial"/>
                <w:color w:val="262626" w:themeColor="text1" w:themeTint="D9"/>
                <w:sz w:val="24"/>
              </w:rPr>
            </w:pPr>
            <w:r>
              <w:t>Het is de bedoeling dat we deze app altijd bij de hand hebben, het moet dus een mobiele app zijn.</w:t>
            </w:r>
            <w:r w:rsidR="00186670">
              <w:t xml:space="preserve"> </w:t>
            </w:r>
            <w:r w:rsidR="00187390">
              <w:rPr>
                <w:rFonts w:ascii="Arial" w:hAnsi="Arial"/>
                <w:color w:val="262626" w:themeColor="text1" w:themeTint="D9"/>
                <w:sz w:val="24"/>
              </w:rPr>
              <w:t>We gaan ervan uit dat we deze app op meerdere mobiele toestellen gaan gebruiken en dat eventueel anderen ook willen gebruik maken van deze app. Daarom is het noodzakelijk dat de databank in de Cloud staat en dat authenticatie wordt toegevoegd aan de app.</w:t>
            </w:r>
          </w:p>
          <w:p w:rsidR="00187390" w:rsidRDefault="00187390" w:rsidP="00187390">
            <w:pPr>
              <w:rPr>
                <w:rFonts w:ascii="Arial" w:hAnsi="Arial"/>
                <w:color w:val="262626" w:themeColor="text1" w:themeTint="D9"/>
                <w:sz w:val="24"/>
              </w:rPr>
            </w:pPr>
            <w:r>
              <w:rPr>
                <w:rFonts w:ascii="Arial" w:hAnsi="Arial"/>
                <w:color w:val="262626" w:themeColor="text1" w:themeTint="D9"/>
                <w:sz w:val="24"/>
              </w:rPr>
              <w:t>De app bestaat in zijn essentie uit 3 tabellen.</w:t>
            </w:r>
          </w:p>
          <w:p w:rsidR="00187390" w:rsidRPr="00187390" w:rsidRDefault="00187390" w:rsidP="00187390">
            <w:pPr>
              <w:pStyle w:val="Lijstalinea"/>
              <w:numPr>
                <w:ilvl w:val="0"/>
                <w:numId w:val="7"/>
              </w:numPr>
              <w:rPr>
                <w:rFonts w:ascii="Arial" w:hAnsi="Arial"/>
                <w:color w:val="262626" w:themeColor="text1" w:themeTint="D9"/>
                <w:sz w:val="24"/>
              </w:rPr>
            </w:pPr>
            <w:r w:rsidRPr="00187390">
              <w:rPr>
                <w:rFonts w:ascii="Arial" w:hAnsi="Arial"/>
                <w:color w:val="262626" w:themeColor="text1" w:themeTint="D9"/>
                <w:sz w:val="24"/>
              </w:rPr>
              <w:t>Een tabel met gegevens over de producten die we consumeren, het aantal calorieën per consumptie en de “maat” van de consumptie (reep, portie, glas, 100 gram,…).</w:t>
            </w:r>
          </w:p>
          <w:p w:rsidR="00187390" w:rsidRPr="00187390" w:rsidRDefault="00187390" w:rsidP="00187390">
            <w:pPr>
              <w:pStyle w:val="Lijstalinea"/>
              <w:numPr>
                <w:ilvl w:val="0"/>
                <w:numId w:val="7"/>
              </w:numPr>
              <w:rPr>
                <w:rFonts w:ascii="Arial" w:hAnsi="Arial"/>
                <w:color w:val="262626" w:themeColor="text1" w:themeTint="D9"/>
                <w:sz w:val="24"/>
              </w:rPr>
            </w:pPr>
            <w:r w:rsidRPr="00187390">
              <w:rPr>
                <w:rFonts w:ascii="Arial" w:hAnsi="Arial"/>
                <w:color w:val="262626" w:themeColor="text1" w:themeTint="D9"/>
                <w:sz w:val="24"/>
              </w:rPr>
              <w:t xml:space="preserve">Een tabel met gegevens over de gebruiker, zijn naam, geslacht, </w:t>
            </w:r>
            <w:r>
              <w:rPr>
                <w:rFonts w:ascii="Arial" w:hAnsi="Arial"/>
                <w:color w:val="262626" w:themeColor="text1" w:themeTint="D9"/>
                <w:sz w:val="24"/>
              </w:rPr>
              <w:t>uw persoonlijk streefdoel voor het opnemen van calorieën,</w:t>
            </w:r>
            <w:r w:rsidRPr="00187390">
              <w:rPr>
                <w:rFonts w:ascii="Arial" w:hAnsi="Arial"/>
                <w:color w:val="262626" w:themeColor="text1" w:themeTint="D9"/>
                <w:sz w:val="24"/>
              </w:rPr>
              <w:t>…</w:t>
            </w:r>
          </w:p>
          <w:p w:rsidR="00187390" w:rsidRDefault="00187390" w:rsidP="00187390">
            <w:pPr>
              <w:pStyle w:val="Lijstalinea"/>
              <w:numPr>
                <w:ilvl w:val="0"/>
                <w:numId w:val="7"/>
              </w:numPr>
              <w:rPr>
                <w:rFonts w:ascii="Arial" w:hAnsi="Arial"/>
                <w:color w:val="262626" w:themeColor="text1" w:themeTint="D9"/>
                <w:sz w:val="24"/>
              </w:rPr>
            </w:pPr>
            <w:r w:rsidRPr="00187390">
              <w:rPr>
                <w:rFonts w:ascii="Arial" w:hAnsi="Arial"/>
                <w:color w:val="262626" w:themeColor="text1" w:themeTint="D9"/>
                <w:sz w:val="24"/>
              </w:rPr>
              <w:t>Een tabel die bijhoudt wat, wanneer, welke gebruiker consumeert en hoeveel calorieën hij tot zich neemt (of eventueel hoeveel calorieën hij verbrandt</w:t>
            </w:r>
            <w:r>
              <w:rPr>
                <w:rFonts w:ascii="Arial" w:hAnsi="Arial"/>
                <w:color w:val="262626" w:themeColor="text1" w:themeTint="D9"/>
                <w:sz w:val="24"/>
              </w:rPr>
              <w:t>)</w:t>
            </w:r>
            <w:r w:rsidRPr="00187390">
              <w:rPr>
                <w:rFonts w:ascii="Arial" w:hAnsi="Arial"/>
                <w:color w:val="262626" w:themeColor="text1" w:themeTint="D9"/>
                <w:sz w:val="24"/>
              </w:rPr>
              <w:t>.</w:t>
            </w:r>
          </w:p>
          <w:p w:rsidR="00187390" w:rsidRDefault="00187390" w:rsidP="00187390">
            <w:pPr>
              <w:rPr>
                <w:rFonts w:ascii="Arial" w:hAnsi="Arial"/>
                <w:color w:val="262626" w:themeColor="text1" w:themeTint="D9"/>
                <w:sz w:val="24"/>
              </w:rPr>
            </w:pPr>
            <w:r>
              <w:rPr>
                <w:rFonts w:ascii="Arial" w:hAnsi="Arial"/>
                <w:color w:val="262626" w:themeColor="text1" w:themeTint="D9"/>
                <w:sz w:val="24"/>
              </w:rPr>
              <w:t xml:space="preserve">Minimaal moet deze app een overzicht </w:t>
            </w:r>
            <w:r w:rsidR="00CF44BB">
              <w:rPr>
                <w:rFonts w:ascii="Arial" w:hAnsi="Arial"/>
                <w:color w:val="262626" w:themeColor="text1" w:themeTint="D9"/>
                <w:sz w:val="24"/>
              </w:rPr>
              <w:t xml:space="preserve">bijhouden en </w:t>
            </w:r>
            <w:r>
              <w:rPr>
                <w:rFonts w:ascii="Arial" w:hAnsi="Arial"/>
                <w:color w:val="262626" w:themeColor="text1" w:themeTint="D9"/>
                <w:sz w:val="24"/>
              </w:rPr>
              <w:t>geven, per dag, van het aantal opgenomen calorieën en weergeven of het streefdoel bereikt of overschreden is.</w:t>
            </w:r>
          </w:p>
          <w:p w:rsidR="00186670" w:rsidRPr="00187390" w:rsidRDefault="00187390" w:rsidP="002F6A70">
            <w:pPr>
              <w:rPr>
                <w:rFonts w:ascii="Arial" w:hAnsi="Arial"/>
                <w:color w:val="262626" w:themeColor="text1" w:themeTint="D9"/>
                <w:sz w:val="24"/>
              </w:rPr>
            </w:pPr>
            <w:r>
              <w:rPr>
                <w:rFonts w:ascii="Arial" w:hAnsi="Arial"/>
                <w:color w:val="262626" w:themeColor="text1" w:themeTint="D9"/>
                <w:sz w:val="24"/>
              </w:rPr>
              <w:t>Heel wat uitbreidingen en opties zijn mogelijk</w:t>
            </w:r>
            <w:r w:rsidR="00CF44BB">
              <w:rPr>
                <w:rFonts w:ascii="Arial" w:hAnsi="Arial"/>
                <w:color w:val="262626" w:themeColor="text1" w:themeTint="D9"/>
                <w:sz w:val="24"/>
              </w:rPr>
              <w:t xml:space="preserve"> en kunnen klassikaal besproken worden en eventueel toegevoegd aan de app.</w:t>
            </w:r>
          </w:p>
        </w:tc>
      </w:tr>
      <w:tr w:rsidR="00BB2C10" w:rsidRPr="00BB2C10" w:rsidTr="00BB2C10">
        <w:trPr>
          <w:cantSplit/>
          <w:trHeight w:val="1134"/>
        </w:trPr>
        <w:tc>
          <w:tcPr>
            <w:tcW w:w="851" w:type="dxa"/>
            <w:shd w:val="clear" w:color="auto" w:fill="C5E0B3" w:themeFill="accent6" w:themeFillTint="66"/>
            <w:textDirection w:val="btLr"/>
            <w:vAlign w:val="center"/>
          </w:tcPr>
          <w:p w:rsidR="00BB2C10" w:rsidRPr="00BB2C10" w:rsidRDefault="00301D2B" w:rsidP="00526117">
            <w:pPr>
              <w:spacing w:before="0" w:after="0"/>
              <w:ind w:left="113" w:right="113"/>
              <w:jc w:val="center"/>
              <w:rPr>
                <w:b/>
              </w:rPr>
            </w:pPr>
            <w:r>
              <w:rPr>
                <w:b/>
              </w:rPr>
              <w:t>Lesverloop/stappenplan</w:t>
            </w:r>
          </w:p>
        </w:tc>
        <w:tc>
          <w:tcPr>
            <w:tcW w:w="14312" w:type="dxa"/>
            <w:gridSpan w:val="4"/>
          </w:tcPr>
          <w:p w:rsidR="00BB2C10" w:rsidRDefault="00BB2C10">
            <w:r w:rsidRPr="00BB2C10">
              <w:rPr>
                <w:b/>
              </w:rPr>
              <w:t>De effectieve ICT-taak</w:t>
            </w:r>
            <w:r>
              <w:t>:</w:t>
            </w:r>
          </w:p>
          <w:p w:rsidR="00BB2C10" w:rsidRDefault="00CF44BB" w:rsidP="00BF48B4">
            <w:r>
              <w:t>Ontwikkel de mobiele Calorieteller-</w:t>
            </w:r>
            <w:r w:rsidR="00FC44C3">
              <w:t>app.</w:t>
            </w:r>
          </w:p>
          <w:p w:rsidR="00BB2C10" w:rsidRDefault="00BB2C10">
            <w:r w:rsidRPr="00BF48B4">
              <w:rPr>
                <w:b/>
              </w:rPr>
              <w:t>Lesverloop/stappenplan</w:t>
            </w:r>
            <w:r>
              <w:t>:</w:t>
            </w:r>
          </w:p>
          <w:tbl>
            <w:tblPr>
              <w:tblStyle w:val="Tabelraster"/>
              <w:tblW w:w="0" w:type="auto"/>
              <w:tblLook w:val="04A0" w:firstRow="1" w:lastRow="0" w:firstColumn="1" w:lastColumn="0" w:noHBand="0" w:noVBand="1"/>
            </w:tblPr>
            <w:tblGrid>
              <w:gridCol w:w="11651"/>
              <w:gridCol w:w="2435"/>
            </w:tblGrid>
            <w:tr w:rsidR="00E722D2" w:rsidTr="00FD3E86">
              <w:tc>
                <w:tcPr>
                  <w:tcW w:w="11651" w:type="dxa"/>
                  <w:vAlign w:val="center"/>
                </w:tcPr>
                <w:p w:rsidR="00E722D2" w:rsidRPr="0018252E" w:rsidRDefault="00E722D2" w:rsidP="00E722D2">
                  <w:pPr>
                    <w:spacing w:before="120"/>
                    <w:rPr>
                      <w:b/>
                    </w:rPr>
                  </w:pPr>
                  <w:r w:rsidRPr="0018252E">
                    <w:rPr>
                      <w:b/>
                    </w:rPr>
                    <w:t>Opdrachten</w:t>
                  </w:r>
                </w:p>
              </w:tc>
              <w:tc>
                <w:tcPr>
                  <w:tcW w:w="2435" w:type="dxa"/>
                  <w:vAlign w:val="center"/>
                </w:tcPr>
                <w:p w:rsidR="00E722D2" w:rsidRPr="0018252E" w:rsidRDefault="00E722D2" w:rsidP="00E722D2">
                  <w:pPr>
                    <w:spacing w:before="120"/>
                    <w:rPr>
                      <w:b/>
                    </w:rPr>
                  </w:pPr>
                  <w:r w:rsidRPr="0018252E">
                    <w:rPr>
                      <w:b/>
                    </w:rPr>
                    <w:t>BC</w:t>
                  </w:r>
                </w:p>
              </w:tc>
            </w:tr>
            <w:tr w:rsidR="0024484C" w:rsidTr="00FD3E86">
              <w:tc>
                <w:tcPr>
                  <w:tcW w:w="11651" w:type="dxa"/>
                  <w:vAlign w:val="center"/>
                </w:tcPr>
                <w:p w:rsidR="0024484C" w:rsidRDefault="0024484C" w:rsidP="0024484C">
                  <w:pPr>
                    <w:pStyle w:val="Lijstalinea"/>
                    <w:numPr>
                      <w:ilvl w:val="0"/>
                      <w:numId w:val="5"/>
                    </w:numPr>
                    <w:spacing w:before="0" w:after="200" w:line="276" w:lineRule="auto"/>
                  </w:pPr>
                  <w:r>
                    <w:t>Bespreek met de klas wat deze app moet kunnen. Baken af wat effectief gaat geprogrammeerd worden tijdens de les en wat optioneel is.</w:t>
                  </w:r>
                </w:p>
                <w:p w:rsidR="0024484C" w:rsidRDefault="0024484C" w:rsidP="0024484C">
                  <w:pPr>
                    <w:pStyle w:val="Lijstalinea"/>
                    <w:numPr>
                      <w:ilvl w:val="0"/>
                      <w:numId w:val="5"/>
                    </w:numPr>
                    <w:spacing w:before="0" w:after="200" w:line="276" w:lineRule="auto"/>
                  </w:pPr>
                  <w:r>
                    <w:t>Bespreek klassikaal welke gegevens in welke tabellen worden bijgehouden.</w:t>
                  </w:r>
                </w:p>
              </w:tc>
              <w:tc>
                <w:tcPr>
                  <w:tcW w:w="2435" w:type="dxa"/>
                  <w:vAlign w:val="center"/>
                </w:tcPr>
                <w:p w:rsidR="0024484C" w:rsidRDefault="0024484C" w:rsidP="00E722D2">
                  <w:pPr>
                    <w:spacing w:before="120"/>
                  </w:pPr>
                  <w:r>
                    <w:t>IC BC023</w:t>
                  </w:r>
                </w:p>
                <w:p w:rsidR="0024484C" w:rsidRDefault="0024484C" w:rsidP="00E722D2">
                  <w:pPr>
                    <w:spacing w:before="120"/>
                  </w:pPr>
                  <w:r>
                    <w:t>IC BC233</w:t>
                  </w:r>
                </w:p>
              </w:tc>
            </w:tr>
            <w:tr w:rsidR="0024484C" w:rsidTr="00FD3E86">
              <w:tc>
                <w:tcPr>
                  <w:tcW w:w="11651" w:type="dxa"/>
                  <w:vAlign w:val="center"/>
                </w:tcPr>
                <w:p w:rsidR="0024484C" w:rsidRPr="0024484C" w:rsidRDefault="0024484C" w:rsidP="00FC44C3">
                  <w:pPr>
                    <w:pStyle w:val="Lijstalinea"/>
                    <w:numPr>
                      <w:ilvl w:val="0"/>
                      <w:numId w:val="5"/>
                    </w:numPr>
                    <w:spacing w:before="0" w:after="200" w:line="276" w:lineRule="auto"/>
                  </w:pPr>
                  <w:r>
                    <w:t>Maak een account aan bij een Cloud-dienst, b</w:t>
                  </w:r>
                  <w:r w:rsidRPr="003D6B9F">
                    <w:t xml:space="preserve">v. </w:t>
                  </w:r>
                  <w:r w:rsidRPr="003D6B9F">
                    <w:rPr>
                      <w:rFonts w:ascii="Arial" w:hAnsi="Arial"/>
                      <w:color w:val="262626" w:themeColor="text1" w:themeTint="D9"/>
                      <w:sz w:val="24"/>
                    </w:rPr>
                    <w:t>Microsoft Azure.</w:t>
                  </w:r>
                </w:p>
                <w:p w:rsidR="0024484C" w:rsidRDefault="0024484C" w:rsidP="00FC44C3">
                  <w:pPr>
                    <w:pStyle w:val="Lijstalinea"/>
                    <w:numPr>
                      <w:ilvl w:val="0"/>
                      <w:numId w:val="5"/>
                    </w:numPr>
                    <w:spacing w:before="0" w:after="200" w:line="276" w:lineRule="auto"/>
                  </w:pPr>
                  <w:r>
                    <w:t>Maak de databank en de tabellen aan in de Cloub, bv. via Azure Mobile Easy Tables.</w:t>
                  </w:r>
                </w:p>
              </w:tc>
              <w:tc>
                <w:tcPr>
                  <w:tcW w:w="2435" w:type="dxa"/>
                  <w:vAlign w:val="center"/>
                </w:tcPr>
                <w:p w:rsidR="0024484C" w:rsidRDefault="0024484C" w:rsidP="00E722D2">
                  <w:pPr>
                    <w:spacing w:before="120"/>
                  </w:pPr>
                  <w:r>
                    <w:t>IC BC288</w:t>
                  </w:r>
                </w:p>
                <w:p w:rsidR="0024484C" w:rsidRDefault="0024484C" w:rsidP="00E722D2">
                  <w:pPr>
                    <w:spacing w:before="120"/>
                  </w:pPr>
                  <w:r w:rsidRPr="007D09B5">
                    <w:t>IC BC017</w:t>
                  </w:r>
                </w:p>
              </w:tc>
            </w:tr>
            <w:tr w:rsidR="0024484C" w:rsidRPr="006B6D0A" w:rsidTr="00FD3E86">
              <w:tc>
                <w:tcPr>
                  <w:tcW w:w="11651" w:type="dxa"/>
                  <w:vAlign w:val="center"/>
                </w:tcPr>
                <w:p w:rsidR="0024484C" w:rsidRDefault="0024484C" w:rsidP="00FC44C3">
                  <w:pPr>
                    <w:pStyle w:val="Lijstalinea"/>
                    <w:numPr>
                      <w:ilvl w:val="0"/>
                      <w:numId w:val="5"/>
                    </w:numPr>
                    <w:spacing w:before="0" w:after="200" w:line="276" w:lineRule="auto"/>
                  </w:pPr>
                  <w:r>
                    <w:t>Activeer authenticatie via de Cloud.</w:t>
                  </w:r>
                  <w:r w:rsidR="002F6A70">
                    <w:t xml:space="preserve"> De authenticatie kan o.a. via een account bij Azure, Microsoft, Google, Facebook of Twitter gebeuren.</w:t>
                  </w:r>
                </w:p>
              </w:tc>
              <w:tc>
                <w:tcPr>
                  <w:tcW w:w="2435" w:type="dxa"/>
                  <w:vAlign w:val="center"/>
                </w:tcPr>
                <w:p w:rsidR="0024484C" w:rsidRPr="00D168AF" w:rsidRDefault="0024484C" w:rsidP="0024484C">
                  <w:pPr>
                    <w:spacing w:before="120"/>
                    <w:rPr>
                      <w:lang w:val="en-US"/>
                    </w:rPr>
                  </w:pPr>
                  <w:r w:rsidRPr="00D168AF">
                    <w:rPr>
                      <w:lang w:val="en-US"/>
                    </w:rPr>
                    <w:t>IC BC233</w:t>
                  </w:r>
                </w:p>
                <w:p w:rsidR="0024484C" w:rsidRPr="00D168AF" w:rsidRDefault="0024484C" w:rsidP="0024484C">
                  <w:pPr>
                    <w:spacing w:before="120"/>
                    <w:rPr>
                      <w:lang w:val="en-US"/>
                    </w:rPr>
                  </w:pPr>
                  <w:r w:rsidRPr="00D168AF">
                    <w:rPr>
                      <w:lang w:val="en-US"/>
                    </w:rPr>
                    <w:t>IC BC281</w:t>
                  </w:r>
                </w:p>
                <w:p w:rsidR="0024484C" w:rsidRPr="006B6D0A" w:rsidRDefault="0024484C" w:rsidP="0024484C">
                  <w:pPr>
                    <w:spacing w:before="120"/>
                    <w:rPr>
                      <w:lang w:val="en-GB"/>
                    </w:rPr>
                  </w:pPr>
                  <w:r w:rsidRPr="00D168AF">
                    <w:rPr>
                      <w:lang w:val="en-US"/>
                    </w:rPr>
                    <w:t>IC BC282</w:t>
                  </w:r>
                </w:p>
              </w:tc>
            </w:tr>
            <w:tr w:rsidR="00E722D2" w:rsidTr="00FD3E86">
              <w:tc>
                <w:tcPr>
                  <w:tcW w:w="11651" w:type="dxa"/>
                  <w:vAlign w:val="center"/>
                </w:tcPr>
                <w:p w:rsidR="00E722D2" w:rsidRPr="00FC44C3" w:rsidRDefault="00FC44C3" w:rsidP="00FC44C3">
                  <w:pPr>
                    <w:pStyle w:val="Lijstalinea"/>
                    <w:numPr>
                      <w:ilvl w:val="0"/>
                      <w:numId w:val="5"/>
                    </w:numPr>
                    <w:spacing w:before="0" w:after="200" w:line="276" w:lineRule="auto"/>
                  </w:pPr>
                  <w:r>
                    <w:t>Maak een nieuw project (bv. in Xamarin)</w:t>
                  </w:r>
                  <w:r w:rsidR="0024484C">
                    <w:t xml:space="preserve"> en voeg alle nodige plugins toe</w:t>
                  </w:r>
                  <w:r>
                    <w:t>.</w:t>
                  </w:r>
                </w:p>
              </w:tc>
              <w:tc>
                <w:tcPr>
                  <w:tcW w:w="2435" w:type="dxa"/>
                  <w:vAlign w:val="center"/>
                </w:tcPr>
                <w:p w:rsidR="00E722D2" w:rsidRDefault="0024484C" w:rsidP="00E722D2">
                  <w:pPr>
                    <w:spacing w:before="120"/>
                  </w:pPr>
                  <w:r>
                    <w:t>IC BC288</w:t>
                  </w:r>
                </w:p>
              </w:tc>
            </w:tr>
            <w:tr w:rsidR="00FC44C3" w:rsidTr="00FD3E86">
              <w:tc>
                <w:tcPr>
                  <w:tcW w:w="11651" w:type="dxa"/>
                  <w:vAlign w:val="center"/>
                </w:tcPr>
                <w:p w:rsidR="00FC44C3" w:rsidRDefault="0024484C" w:rsidP="0024484C">
                  <w:pPr>
                    <w:pStyle w:val="Lijstalinea"/>
                    <w:numPr>
                      <w:ilvl w:val="0"/>
                      <w:numId w:val="4"/>
                    </w:numPr>
                    <w:spacing w:before="0" w:after="200" w:line="276" w:lineRule="auto"/>
                  </w:pPr>
                  <w:r>
                    <w:t>Leg de connectie tussen uw project en de databank in de Cloud.</w:t>
                  </w:r>
                </w:p>
              </w:tc>
              <w:tc>
                <w:tcPr>
                  <w:tcW w:w="2435" w:type="dxa"/>
                  <w:vAlign w:val="center"/>
                </w:tcPr>
                <w:p w:rsidR="007444C8" w:rsidRDefault="0024484C" w:rsidP="00E722D2">
                  <w:pPr>
                    <w:spacing w:before="120"/>
                  </w:pPr>
                  <w:r>
                    <w:t>IC BC081</w:t>
                  </w:r>
                </w:p>
              </w:tc>
            </w:tr>
            <w:tr w:rsidR="007444C8" w:rsidTr="00FD3E86">
              <w:tc>
                <w:tcPr>
                  <w:tcW w:w="11651" w:type="dxa"/>
                  <w:vAlign w:val="center"/>
                </w:tcPr>
                <w:p w:rsidR="007444C8" w:rsidRDefault="0024484C" w:rsidP="007444C8">
                  <w:pPr>
                    <w:pStyle w:val="Lijstalinea"/>
                    <w:numPr>
                      <w:ilvl w:val="0"/>
                      <w:numId w:val="6"/>
                    </w:numPr>
                    <w:spacing w:before="0" w:after="200" w:line="276" w:lineRule="auto"/>
                  </w:pPr>
                  <w:r>
                    <w:t>Bouw binnen uw project de verschillende datamodellen en programmeer het:</w:t>
                  </w:r>
                </w:p>
                <w:p w:rsidR="007444C8" w:rsidRDefault="007444C8" w:rsidP="007444C8">
                  <w:pPr>
                    <w:pStyle w:val="Lijstalinea"/>
                    <w:numPr>
                      <w:ilvl w:val="1"/>
                      <w:numId w:val="6"/>
                    </w:numPr>
                    <w:spacing w:before="0" w:after="200" w:line="276" w:lineRule="auto"/>
                  </w:pPr>
                  <w:r>
                    <w:t>Toevoegen</w:t>
                  </w:r>
                </w:p>
                <w:p w:rsidR="007444C8" w:rsidRDefault="007444C8" w:rsidP="007444C8">
                  <w:pPr>
                    <w:pStyle w:val="Lijstalinea"/>
                    <w:numPr>
                      <w:ilvl w:val="1"/>
                      <w:numId w:val="6"/>
                    </w:numPr>
                    <w:spacing w:before="0" w:after="200" w:line="276" w:lineRule="auto"/>
                  </w:pPr>
                  <w:r>
                    <w:t>Wijzigen</w:t>
                  </w:r>
                </w:p>
                <w:p w:rsidR="007444C8" w:rsidRDefault="007444C8" w:rsidP="000F6DAD">
                  <w:pPr>
                    <w:pStyle w:val="Lijstalinea"/>
                    <w:numPr>
                      <w:ilvl w:val="1"/>
                      <w:numId w:val="6"/>
                    </w:numPr>
                    <w:spacing w:before="0" w:after="200" w:line="276" w:lineRule="auto"/>
                  </w:pPr>
                  <w:r>
                    <w:t>Verwijderen</w:t>
                  </w:r>
                </w:p>
                <w:p w:rsidR="0024484C" w:rsidRDefault="0024484C" w:rsidP="0024484C">
                  <w:pPr>
                    <w:pStyle w:val="Lijstalinea"/>
                    <w:numPr>
                      <w:ilvl w:val="0"/>
                      <w:numId w:val="6"/>
                    </w:numPr>
                    <w:spacing w:before="0" w:after="200" w:line="276" w:lineRule="auto"/>
                  </w:pPr>
                  <w:r>
                    <w:t>van records voor de verschillende tabellen.</w:t>
                  </w:r>
                </w:p>
              </w:tc>
              <w:tc>
                <w:tcPr>
                  <w:tcW w:w="2435" w:type="dxa"/>
                  <w:vAlign w:val="center"/>
                </w:tcPr>
                <w:p w:rsidR="007444C8" w:rsidRDefault="007444C8" w:rsidP="00E722D2">
                  <w:pPr>
                    <w:spacing w:before="120"/>
                  </w:pPr>
                  <w:r>
                    <w:t>IC BC075</w:t>
                  </w:r>
                </w:p>
                <w:p w:rsidR="00334E21" w:rsidRDefault="00334E21" w:rsidP="00E722D2">
                  <w:pPr>
                    <w:spacing w:before="120"/>
                  </w:pPr>
                  <w:r>
                    <w:t>IC BC076</w:t>
                  </w:r>
                </w:p>
                <w:p w:rsidR="007444C8" w:rsidRDefault="007444C8" w:rsidP="00E722D2">
                  <w:pPr>
                    <w:spacing w:before="120"/>
                  </w:pPr>
                </w:p>
              </w:tc>
            </w:tr>
            <w:tr w:rsidR="000F6DAD" w:rsidTr="00FD3E86">
              <w:tc>
                <w:tcPr>
                  <w:tcW w:w="11651" w:type="dxa"/>
                  <w:vAlign w:val="center"/>
                </w:tcPr>
                <w:p w:rsidR="000F6DAD" w:rsidRDefault="000F6DAD" w:rsidP="002F6A70">
                  <w:pPr>
                    <w:pStyle w:val="Lijstalinea"/>
                    <w:numPr>
                      <w:ilvl w:val="0"/>
                      <w:numId w:val="6"/>
                    </w:numPr>
                    <w:spacing w:before="0" w:after="200" w:line="276" w:lineRule="auto"/>
                  </w:pPr>
                  <w:r>
                    <w:t xml:space="preserve">Gebruik </w:t>
                  </w:r>
                  <w:r w:rsidRPr="00E0037E">
                    <w:rPr>
                      <w:b/>
                    </w:rPr>
                    <w:t>Linq</w:t>
                  </w:r>
                  <w:r>
                    <w:t xml:space="preserve"> </w:t>
                  </w:r>
                  <w:r w:rsidR="002F6A70">
                    <w:t xml:space="preserve">of SQL </w:t>
                  </w:r>
                  <w:r>
                    <w:t>om</w:t>
                  </w:r>
                  <w:r w:rsidR="0024484C">
                    <w:t xml:space="preserve"> de </w:t>
                  </w:r>
                  <w:r w:rsidR="002F6A70">
                    <w:t>nodige</w:t>
                  </w:r>
                  <w:r w:rsidR="0024484C">
                    <w:t xml:space="preserve"> selecties en filters te voorzien.</w:t>
                  </w:r>
                </w:p>
              </w:tc>
              <w:tc>
                <w:tcPr>
                  <w:tcW w:w="2435" w:type="dxa"/>
                  <w:vAlign w:val="center"/>
                </w:tcPr>
                <w:p w:rsidR="000F6DAD" w:rsidRDefault="000F6DAD" w:rsidP="000F6DAD">
                  <w:pPr>
                    <w:spacing w:before="120"/>
                  </w:pPr>
                  <w:r>
                    <w:t>IC BC077</w:t>
                  </w:r>
                </w:p>
                <w:p w:rsidR="000F6DAD" w:rsidRDefault="000F6DAD" w:rsidP="000F6DAD">
                  <w:pPr>
                    <w:spacing w:before="120"/>
                  </w:pPr>
                  <w:r>
                    <w:t>IC BC078</w:t>
                  </w:r>
                </w:p>
              </w:tc>
            </w:tr>
            <w:tr w:rsidR="007444C8" w:rsidTr="00FD3E86">
              <w:tc>
                <w:tcPr>
                  <w:tcW w:w="11651" w:type="dxa"/>
                  <w:vAlign w:val="center"/>
                </w:tcPr>
                <w:p w:rsidR="007444C8" w:rsidRDefault="007444C8" w:rsidP="007444C8">
                  <w:pPr>
                    <w:pStyle w:val="Lijstalinea"/>
                    <w:numPr>
                      <w:ilvl w:val="0"/>
                      <w:numId w:val="6"/>
                    </w:numPr>
                    <w:spacing w:before="0" w:after="200" w:line="276" w:lineRule="auto"/>
                  </w:pPr>
                  <w:r>
                    <w:t xml:space="preserve">Bouw gebruikersinterface voor de </w:t>
                  </w:r>
                  <w:r w:rsidRPr="00725846">
                    <w:rPr>
                      <w:b/>
                    </w:rPr>
                    <w:t>app</w:t>
                  </w:r>
                  <w:r>
                    <w:rPr>
                      <w:b/>
                    </w:rPr>
                    <w:t xml:space="preserve"> </w:t>
                  </w:r>
                  <w:r>
                    <w:t>(via XAML of C# code).</w:t>
                  </w:r>
                </w:p>
              </w:tc>
              <w:tc>
                <w:tcPr>
                  <w:tcW w:w="2435" w:type="dxa"/>
                  <w:vAlign w:val="center"/>
                </w:tcPr>
                <w:p w:rsidR="007444C8" w:rsidRDefault="007444C8" w:rsidP="00E722D2">
                  <w:pPr>
                    <w:spacing w:before="120"/>
                  </w:pPr>
                  <w:r>
                    <w:t>IC BC233</w:t>
                  </w:r>
                </w:p>
              </w:tc>
            </w:tr>
            <w:tr w:rsidR="00334E21" w:rsidTr="00FD3E86">
              <w:tc>
                <w:tcPr>
                  <w:tcW w:w="11651" w:type="dxa"/>
                  <w:vAlign w:val="center"/>
                </w:tcPr>
                <w:p w:rsidR="00334E21" w:rsidRDefault="00334E21" w:rsidP="007444C8">
                  <w:pPr>
                    <w:pStyle w:val="Lijstalinea"/>
                    <w:numPr>
                      <w:ilvl w:val="0"/>
                      <w:numId w:val="6"/>
                    </w:numPr>
                    <w:spacing w:before="0" w:after="200" w:line="276" w:lineRule="auto"/>
                  </w:pPr>
                  <w:r>
                    <w:t xml:space="preserve">Voeg </w:t>
                  </w:r>
                  <w:r w:rsidR="002F6A70">
                    <w:t xml:space="preserve">een inlogprocedure, </w:t>
                  </w:r>
                  <w:r>
                    <w:t>authenticatie en beveiliging toe aan de app.</w:t>
                  </w:r>
                </w:p>
              </w:tc>
              <w:tc>
                <w:tcPr>
                  <w:tcW w:w="2435" w:type="dxa"/>
                  <w:vAlign w:val="center"/>
                </w:tcPr>
                <w:p w:rsidR="00334E21" w:rsidRDefault="00334E21" w:rsidP="00E722D2">
                  <w:pPr>
                    <w:spacing w:before="120"/>
                  </w:pPr>
                  <w:r w:rsidRPr="00D14ABD">
                    <w:t>IC BC281</w:t>
                  </w:r>
                </w:p>
              </w:tc>
            </w:tr>
          </w:tbl>
          <w:p w:rsidR="00BB2C10" w:rsidRDefault="00BB2C10" w:rsidP="00E722D2">
            <w:pPr>
              <w:spacing w:before="120" w:after="360"/>
            </w:pPr>
          </w:p>
          <w:p w:rsidR="00E722D2" w:rsidRDefault="00E722D2" w:rsidP="0023186D"/>
        </w:tc>
      </w:tr>
      <w:tr w:rsidR="00BB2C10" w:rsidRPr="00BB2C10" w:rsidTr="00BB2C10">
        <w:trPr>
          <w:cantSplit/>
          <w:trHeight w:val="1134"/>
        </w:trPr>
        <w:tc>
          <w:tcPr>
            <w:tcW w:w="851" w:type="dxa"/>
            <w:shd w:val="clear" w:color="auto" w:fill="A8D08D" w:themeFill="accent6" w:themeFillTint="99"/>
            <w:textDirection w:val="btLr"/>
            <w:vAlign w:val="center"/>
          </w:tcPr>
          <w:p w:rsidR="00BB2C10" w:rsidRPr="00BB2C10" w:rsidRDefault="00301D2B" w:rsidP="00526117">
            <w:pPr>
              <w:spacing w:before="0" w:after="0"/>
              <w:ind w:left="113" w:right="113"/>
              <w:jc w:val="center"/>
              <w:rPr>
                <w:b/>
              </w:rPr>
            </w:pPr>
            <w:r>
              <w:rPr>
                <w:b/>
              </w:rPr>
              <w:t>Bronnen</w:t>
            </w:r>
          </w:p>
        </w:tc>
        <w:tc>
          <w:tcPr>
            <w:tcW w:w="14312" w:type="dxa"/>
            <w:gridSpan w:val="4"/>
          </w:tcPr>
          <w:p w:rsidR="00BB2C10" w:rsidRDefault="00BB2C10">
            <w:r w:rsidRPr="00BB2C10">
              <w:rPr>
                <w:b/>
              </w:rPr>
              <w:t>Bronnen</w:t>
            </w:r>
            <w:r>
              <w:t>:</w:t>
            </w:r>
          </w:p>
          <w:p w:rsidR="00FF296B" w:rsidRPr="002F6A70" w:rsidRDefault="00B07035" w:rsidP="002F6A70">
            <w:hyperlink r:id="rId11" w:history="1">
              <w:r w:rsidR="00FF296B" w:rsidRPr="002F6A70">
                <w:rPr>
                  <w:rStyle w:val="Hyperlink"/>
                </w:rPr>
                <w:t>https://msdn.microsoft.com/en-us/magazine/mt736454.aspx</w:t>
              </w:r>
            </w:hyperlink>
            <w:r w:rsidR="00FF296B" w:rsidRPr="002F6A70">
              <w:t xml:space="preserve"> </w:t>
            </w:r>
          </w:p>
          <w:p w:rsidR="00BB2C10" w:rsidRPr="002F6A70" w:rsidRDefault="00B07035" w:rsidP="002F6A70">
            <w:hyperlink r:id="rId12" w:history="1">
              <w:r w:rsidR="007444C8" w:rsidRPr="002F6A70">
                <w:rPr>
                  <w:rStyle w:val="Hyperlink"/>
                </w:rPr>
                <w:t>https://code.tutsplus.com/tutorials/an-introduction-to-xamarinforms-and-sqlite--cms-23020</w:t>
              </w:r>
            </w:hyperlink>
            <w:r w:rsidR="007444C8" w:rsidRPr="002F6A70">
              <w:t xml:space="preserve"> </w:t>
            </w:r>
            <w:r w:rsidR="00301D2B" w:rsidRPr="002F6A70">
              <w:t xml:space="preserve"> </w:t>
            </w:r>
          </w:p>
          <w:p w:rsidR="002F6A70" w:rsidRPr="002F6A70" w:rsidRDefault="00B07035" w:rsidP="002F6A70">
            <w:hyperlink r:id="rId13" w:history="1">
              <w:r w:rsidR="002F6A70" w:rsidRPr="002F6A70">
                <w:rPr>
                  <w:rStyle w:val="Hyperlink"/>
                </w:rPr>
                <w:t>https://blog.xamarin.com/getting-started-azure-mobile-apps-easy-tables/</w:t>
              </w:r>
            </w:hyperlink>
            <w:r w:rsidR="002F6A70" w:rsidRPr="002F6A70">
              <w:t xml:space="preserve"> </w:t>
            </w:r>
          </w:p>
          <w:p w:rsidR="002F6A70" w:rsidRPr="002F6A70" w:rsidRDefault="00B07035" w:rsidP="002F6A70">
            <w:hyperlink r:id="rId14" w:history="1">
              <w:r w:rsidR="002F6A70" w:rsidRPr="002F6A70">
                <w:rPr>
                  <w:rStyle w:val="Hyperlink"/>
                </w:rPr>
                <w:t>https://blog.xamarin.com/personalized-experiences-with-azure-mobile-apps-authentication/</w:t>
              </w:r>
            </w:hyperlink>
            <w:r w:rsidR="002F6A70" w:rsidRPr="002F6A70">
              <w:t xml:space="preserve"> </w:t>
            </w:r>
          </w:p>
          <w:p w:rsidR="002F6A70" w:rsidRPr="002F6A70" w:rsidRDefault="00B07035" w:rsidP="002F6A70">
            <w:hyperlink r:id="rId15" w:history="1">
              <w:r w:rsidR="002F6A70" w:rsidRPr="002F6A70">
                <w:rPr>
                  <w:rStyle w:val="Hyperlink"/>
                </w:rPr>
                <w:t>https://docs.microsoft.com/en-gb/azure/app-service-mobile/app-service-mobile-xamarin-forms-get-started</w:t>
              </w:r>
            </w:hyperlink>
            <w:r w:rsidR="002F6A70" w:rsidRPr="002F6A70">
              <w:t xml:space="preserve"> </w:t>
            </w:r>
          </w:p>
          <w:p w:rsidR="002F6A70" w:rsidRPr="002F6A70" w:rsidRDefault="00B07035" w:rsidP="002F6A70">
            <w:hyperlink r:id="rId16" w:history="1">
              <w:r w:rsidR="002F6A70" w:rsidRPr="002F6A70">
                <w:rPr>
                  <w:rStyle w:val="Hyperlink"/>
                </w:rPr>
                <w:t>https://docs.microsoft.com/en-gb/azure/app-service-mobile/app-service-mobile-xamarin-forms-get-started-users</w:t>
              </w:r>
            </w:hyperlink>
            <w:r w:rsidR="002F6A70" w:rsidRPr="002F6A70">
              <w:t xml:space="preserve"> </w:t>
            </w:r>
          </w:p>
          <w:p w:rsidR="002F6A70" w:rsidRPr="002F6A70" w:rsidRDefault="00B07035" w:rsidP="002F6A70">
            <w:hyperlink r:id="rId17" w:history="1">
              <w:r w:rsidR="002F6A70" w:rsidRPr="002F6A70">
                <w:rPr>
                  <w:rStyle w:val="Hyperlink"/>
                </w:rPr>
                <w:t>https://developer.xamarin.com/guides/xamarin-forms/cloud-services/authentication/</w:t>
              </w:r>
            </w:hyperlink>
            <w:r w:rsidR="002F6A70" w:rsidRPr="002F6A70">
              <w:t xml:space="preserve"> </w:t>
            </w:r>
          </w:p>
          <w:p w:rsidR="002F6A70" w:rsidRDefault="00B07035" w:rsidP="002F6A70">
            <w:hyperlink r:id="rId18" w:history="1">
              <w:r w:rsidR="002F6A70" w:rsidRPr="002F6A70">
                <w:rPr>
                  <w:rStyle w:val="Hyperlink"/>
                </w:rPr>
                <w:t>https://blog.xamarin.com/authenticating-mobile-apps-with-azure-active-directory-b2c/</w:t>
              </w:r>
            </w:hyperlink>
          </w:p>
          <w:p w:rsidR="002F6A70" w:rsidRDefault="00B07035" w:rsidP="002F6A70">
            <w:hyperlink r:id="rId19" w:history="1">
              <w:r w:rsidR="002F6A70" w:rsidRPr="00932E37">
                <w:rPr>
                  <w:rStyle w:val="Hyperlink"/>
                </w:rPr>
                <w:t>https://play.google.com/store/apps/details?id=com.fatsecret.android&amp;hl=nl</w:t>
              </w:r>
            </w:hyperlink>
            <w:r w:rsidR="002F6A70">
              <w:t xml:space="preserve"> </w:t>
            </w:r>
          </w:p>
          <w:p w:rsidR="002F6A70" w:rsidRPr="002F6A70" w:rsidRDefault="00B07035" w:rsidP="002F6A70">
            <w:hyperlink r:id="rId20" w:history="1">
              <w:r w:rsidR="002F6A70" w:rsidRPr="00932E37">
                <w:rPr>
                  <w:rStyle w:val="Hyperlink"/>
                </w:rPr>
                <w:t>https://play.google.com/store/apps/details?id=com.myfitnesspal.android&amp;hl=nl</w:t>
              </w:r>
            </w:hyperlink>
            <w:r w:rsidR="002F6A70">
              <w:t xml:space="preserve"> </w:t>
            </w:r>
          </w:p>
          <w:p w:rsidR="00535F99" w:rsidRPr="002F6A70" w:rsidRDefault="00B07035" w:rsidP="002F6A70">
            <w:hyperlink r:id="rId21" w:history="1">
              <w:r w:rsidR="000F6DAD" w:rsidRPr="002F6A70">
                <w:rPr>
                  <w:rStyle w:val="Hyperlink"/>
                </w:rPr>
                <w:t>http://www.tutorialsteacher.com/linq/linq-query-syntax</w:t>
              </w:r>
            </w:hyperlink>
            <w:r w:rsidR="000F6DAD" w:rsidRPr="002F6A70">
              <w:t xml:space="preserve"> </w:t>
            </w:r>
          </w:p>
          <w:p w:rsidR="00E0037E" w:rsidRPr="000F6DAD" w:rsidRDefault="00E0037E" w:rsidP="000F6DAD">
            <w:pPr>
              <w:pStyle w:val="Tekst"/>
              <w:widowControl w:val="0"/>
              <w:ind w:left="0"/>
              <w:rPr>
                <w:rFonts w:cs="Arial"/>
                <w:bCs/>
                <w:sz w:val="20"/>
                <w:lang w:val="nl-BE" w:eastAsia="nl-BE"/>
              </w:rPr>
            </w:pPr>
          </w:p>
        </w:tc>
      </w:tr>
      <w:tr w:rsidR="00BB2C10" w:rsidRPr="00BB2C10" w:rsidTr="005B58ED">
        <w:trPr>
          <w:cantSplit/>
          <w:trHeight w:val="2251"/>
        </w:trPr>
        <w:tc>
          <w:tcPr>
            <w:tcW w:w="851" w:type="dxa"/>
            <w:shd w:val="clear" w:color="auto" w:fill="385623" w:themeFill="accent6" w:themeFillShade="80"/>
            <w:textDirection w:val="btLr"/>
            <w:vAlign w:val="center"/>
          </w:tcPr>
          <w:p w:rsidR="00BB2C10" w:rsidRPr="00BB2C10" w:rsidRDefault="00301D2B" w:rsidP="00526117">
            <w:pPr>
              <w:spacing w:before="0" w:after="0"/>
              <w:ind w:left="113" w:right="113"/>
              <w:jc w:val="center"/>
              <w:rPr>
                <w:b/>
              </w:rPr>
            </w:pPr>
            <w:r>
              <w:rPr>
                <w:b/>
              </w:rPr>
              <w:t>Richtlijnen</w:t>
            </w:r>
          </w:p>
        </w:tc>
        <w:tc>
          <w:tcPr>
            <w:tcW w:w="14312" w:type="dxa"/>
            <w:gridSpan w:val="4"/>
          </w:tcPr>
          <w:p w:rsidR="00BB2C10" w:rsidRPr="00BB2C10" w:rsidRDefault="00BB2C10">
            <w:pPr>
              <w:rPr>
                <w:b/>
              </w:rPr>
            </w:pPr>
            <w:r w:rsidRPr="00BB2C10">
              <w:rPr>
                <w:b/>
              </w:rPr>
              <w:t>Extra leerkracht informatie</w:t>
            </w:r>
          </w:p>
          <w:p w:rsidR="002F6A70" w:rsidRDefault="002F6A70" w:rsidP="002F6A70">
            <w:r>
              <w:t xml:space="preserve">Deze taak is </w:t>
            </w:r>
            <w:r w:rsidRPr="00CF44BB">
              <w:rPr>
                <w:b/>
              </w:rPr>
              <w:t>geen</w:t>
            </w:r>
            <w:r>
              <w:t xml:space="preserve"> eerste kennismaking met gegevensbeheer en beveiliging. Door zijn uitgebreidere complexiteit en vele mogelijke opties zie ik deze taak eerder als een gezamenlijke eindopdracht binnen de module.</w:t>
            </w:r>
            <w:r w:rsidR="00696F41">
              <w:t xml:space="preserve"> Deze taak bevat dan ook alle basiscompetenties.</w:t>
            </w:r>
          </w:p>
          <w:p w:rsidR="002F6A70" w:rsidRDefault="002F6A70" w:rsidP="002F6A70">
            <w:r>
              <w:t xml:space="preserve">De accenten </w:t>
            </w:r>
            <w:r w:rsidR="00696F41">
              <w:t xml:space="preserve">binnen deze taak </w:t>
            </w:r>
            <w:r>
              <w:t>liggen op:</w:t>
            </w:r>
          </w:p>
          <w:p w:rsidR="002F6A70" w:rsidRDefault="002F6A70" w:rsidP="002F6A70">
            <w:pPr>
              <w:pStyle w:val="Lijstalinea"/>
              <w:numPr>
                <w:ilvl w:val="0"/>
                <w:numId w:val="8"/>
              </w:numPr>
            </w:pPr>
            <w:r>
              <w:t>De databank staat in de Cloud.</w:t>
            </w:r>
          </w:p>
          <w:p w:rsidR="002F6A70" w:rsidRDefault="002F6A70" w:rsidP="002F6A70">
            <w:pPr>
              <w:pStyle w:val="Lijstalinea"/>
              <w:numPr>
                <w:ilvl w:val="0"/>
                <w:numId w:val="8"/>
              </w:numPr>
            </w:pPr>
            <w:r>
              <w:t>Er zijn meerdere tabellen die met mekaar moeten samenwerken.</w:t>
            </w:r>
          </w:p>
          <w:p w:rsidR="002F6A70" w:rsidRDefault="002F6A70" w:rsidP="002F6A70">
            <w:pPr>
              <w:pStyle w:val="Lijstalinea"/>
              <w:numPr>
                <w:ilvl w:val="0"/>
                <w:numId w:val="8"/>
              </w:numPr>
            </w:pPr>
            <w:r>
              <w:t>Toevoeging van authenticatie (inlogprocedure).</w:t>
            </w:r>
          </w:p>
          <w:p w:rsidR="002F6A70" w:rsidRDefault="002F6A70" w:rsidP="00E0037E">
            <w:r>
              <w:t>Ik denk dat het bouwen van deze app gemakkelijk 20 lestijden kan beslaan en daar de app alle basiscompetenties bevat kan ze ook gezien worden als een korte update module/workshop.</w:t>
            </w:r>
          </w:p>
        </w:tc>
      </w:tr>
    </w:tbl>
    <w:p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035" w:rsidRDefault="00B07035" w:rsidP="00EF3648">
      <w:pPr>
        <w:spacing w:before="0" w:after="0" w:line="240" w:lineRule="auto"/>
      </w:pPr>
      <w:r>
        <w:separator/>
      </w:r>
    </w:p>
  </w:endnote>
  <w:endnote w:type="continuationSeparator" w:id="0">
    <w:p w:rsidR="00B07035" w:rsidRDefault="00B07035" w:rsidP="00EF3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035" w:rsidRDefault="00B07035" w:rsidP="00EF3648">
      <w:pPr>
        <w:spacing w:before="0" w:after="0" w:line="240" w:lineRule="auto"/>
      </w:pPr>
      <w:r>
        <w:separator/>
      </w:r>
    </w:p>
  </w:footnote>
  <w:footnote w:type="continuationSeparator" w:id="0">
    <w:p w:rsidR="00B07035" w:rsidRDefault="00B07035" w:rsidP="00EF36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366E"/>
    <w:multiLevelType w:val="hybridMultilevel"/>
    <w:tmpl w:val="A484FCC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8E26345"/>
    <w:multiLevelType w:val="hybridMultilevel"/>
    <w:tmpl w:val="19842D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F9E4A9A"/>
    <w:multiLevelType w:val="hybridMultilevel"/>
    <w:tmpl w:val="31E8F7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CF8134E"/>
    <w:multiLevelType w:val="hybridMultilevel"/>
    <w:tmpl w:val="CDBAE25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09E1616"/>
    <w:multiLevelType w:val="hybridMultilevel"/>
    <w:tmpl w:val="E3DABC4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6"/>
  </w:num>
  <w:num w:numId="2">
    <w:abstractNumId w:val="7"/>
  </w:num>
  <w:num w:numId="3">
    <w:abstractNumId w:val="4"/>
  </w:num>
  <w:num w:numId="4">
    <w:abstractNumId w:val="2"/>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B2C10"/>
    <w:rsid w:val="00003CFD"/>
    <w:rsid w:val="000112DD"/>
    <w:rsid w:val="00075DBB"/>
    <w:rsid w:val="00081458"/>
    <w:rsid w:val="000D31F2"/>
    <w:rsid w:val="000F4A65"/>
    <w:rsid w:val="000F6DAD"/>
    <w:rsid w:val="00132979"/>
    <w:rsid w:val="0018252E"/>
    <w:rsid w:val="00186670"/>
    <w:rsid w:val="00187390"/>
    <w:rsid w:val="0023186D"/>
    <w:rsid w:val="0024484C"/>
    <w:rsid w:val="002F6A70"/>
    <w:rsid w:val="00301D2B"/>
    <w:rsid w:val="00304491"/>
    <w:rsid w:val="00334E21"/>
    <w:rsid w:val="003542B0"/>
    <w:rsid w:val="003C6111"/>
    <w:rsid w:val="003C6886"/>
    <w:rsid w:val="004417CE"/>
    <w:rsid w:val="0048278B"/>
    <w:rsid w:val="004A1938"/>
    <w:rsid w:val="004D1FC8"/>
    <w:rsid w:val="0050167D"/>
    <w:rsid w:val="00526117"/>
    <w:rsid w:val="00535F99"/>
    <w:rsid w:val="0055102C"/>
    <w:rsid w:val="00587090"/>
    <w:rsid w:val="00587110"/>
    <w:rsid w:val="005B58ED"/>
    <w:rsid w:val="00604B95"/>
    <w:rsid w:val="00624A54"/>
    <w:rsid w:val="00662F50"/>
    <w:rsid w:val="00665E0F"/>
    <w:rsid w:val="0069035E"/>
    <w:rsid w:val="00696F41"/>
    <w:rsid w:val="006B6D0A"/>
    <w:rsid w:val="006E39E2"/>
    <w:rsid w:val="007444C8"/>
    <w:rsid w:val="00745182"/>
    <w:rsid w:val="00763041"/>
    <w:rsid w:val="00764450"/>
    <w:rsid w:val="007C2DAB"/>
    <w:rsid w:val="007F7711"/>
    <w:rsid w:val="008A6858"/>
    <w:rsid w:val="00981A58"/>
    <w:rsid w:val="00A8265E"/>
    <w:rsid w:val="00AA2B92"/>
    <w:rsid w:val="00AB057F"/>
    <w:rsid w:val="00B07035"/>
    <w:rsid w:val="00BB2C10"/>
    <w:rsid w:val="00BF48B4"/>
    <w:rsid w:val="00C54C84"/>
    <w:rsid w:val="00C91333"/>
    <w:rsid w:val="00CC2ADA"/>
    <w:rsid w:val="00CF44BB"/>
    <w:rsid w:val="00D14ABD"/>
    <w:rsid w:val="00D72876"/>
    <w:rsid w:val="00D7617A"/>
    <w:rsid w:val="00E0037E"/>
    <w:rsid w:val="00E722D2"/>
    <w:rsid w:val="00E97027"/>
    <w:rsid w:val="00EC1A54"/>
    <w:rsid w:val="00EF3648"/>
    <w:rsid w:val="00F53481"/>
    <w:rsid w:val="00FB0F95"/>
    <w:rsid w:val="00FC44C3"/>
    <w:rsid w:val="00FE17E5"/>
    <w:rsid w:val="00FF29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58D98-20AB-4667-A8AE-33EB36BF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xamarin.com/getting-started-azure-mobile-apps-easy-tables/" TargetMode="External"/><Relationship Id="rId18" Type="http://schemas.openxmlformats.org/officeDocument/2006/relationships/hyperlink" Target="https://blog.xamarin.com/authenticating-mobile-apps-with-azure-active-directory-b2c/" TargetMode="External"/><Relationship Id="rId3" Type="http://schemas.openxmlformats.org/officeDocument/2006/relationships/customXml" Target="../customXml/item3.xml"/><Relationship Id="rId21" Type="http://schemas.openxmlformats.org/officeDocument/2006/relationships/hyperlink" Target="http://www.tutorialsteacher.com/linq/linq-query-syntax" TargetMode="External"/><Relationship Id="rId7" Type="http://schemas.openxmlformats.org/officeDocument/2006/relationships/settings" Target="settings.xml"/><Relationship Id="rId12" Type="http://schemas.openxmlformats.org/officeDocument/2006/relationships/hyperlink" Target="https://code.tutsplus.com/tutorials/an-introduction-to-xamarinforms-and-sqlite--cms-23020" TargetMode="External"/><Relationship Id="rId17" Type="http://schemas.openxmlformats.org/officeDocument/2006/relationships/hyperlink" Target="https://developer.xamarin.com/guides/xamarin-forms/cloud-services/authentication/" TargetMode="External"/><Relationship Id="rId2" Type="http://schemas.openxmlformats.org/officeDocument/2006/relationships/customXml" Target="../customXml/item2.xml"/><Relationship Id="rId16" Type="http://schemas.openxmlformats.org/officeDocument/2006/relationships/hyperlink" Target="https://docs.microsoft.com/en-gb/azure/app-service-mobile/app-service-mobile-xamarin-forms-get-started-users" TargetMode="External"/><Relationship Id="rId20" Type="http://schemas.openxmlformats.org/officeDocument/2006/relationships/hyperlink" Target="https://play.google.com/store/apps/details?id=com.myfitnesspal.android&amp;hl=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dn.microsoft.com/en-us/magazine/mt736454.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cs.microsoft.com/en-gb/azure/app-service-mobile/app-service-mobile-xamarin-forms-get-started"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play.google.com/store/apps/details?id=com.fatsecret.android&amp;hl=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og.xamarin.com/personalized-experiences-with-azure-mobile-apps-authentication/"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AE6102"/>
    <w:rsid w:val="00107FD4"/>
    <w:rsid w:val="0021302E"/>
    <w:rsid w:val="00443F4E"/>
    <w:rsid w:val="00465BC2"/>
    <w:rsid w:val="004E345B"/>
    <w:rsid w:val="00587ED8"/>
    <w:rsid w:val="00653E9E"/>
    <w:rsid w:val="008B7C0E"/>
    <w:rsid w:val="008C7030"/>
    <w:rsid w:val="008D0883"/>
    <w:rsid w:val="00923527"/>
    <w:rsid w:val="00AE6102"/>
    <w:rsid w:val="00B549F2"/>
    <w:rsid w:val="00DE6AF4"/>
    <w:rsid w:val="00EA55DE"/>
    <w:rsid w:val="00ED7E3B"/>
    <w:rsid w:val="00EE6151"/>
    <w:rsid w:val="00F555DA"/>
    <w:rsid w:val="00F816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DE6A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E6AF4"/>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 w:type="paragraph" w:customStyle="1" w:styleId="54B8274E976F4A1E9092A47399C8D077">
    <w:name w:val="54B8274E976F4A1E9092A47399C8D077"/>
    <w:rsid w:val="00DE6AF4"/>
    <w:pPr>
      <w:spacing w:after="200" w:line="276" w:lineRule="auto"/>
    </w:pPr>
  </w:style>
  <w:style w:type="paragraph" w:customStyle="1" w:styleId="B2A4269414F14C9FB5E811B299543BD5">
    <w:name w:val="B2A4269414F14C9FB5E811B299543BD5"/>
    <w:rsid w:val="00DE6AF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4.xml><?xml version="1.0" encoding="utf-8"?>
<ds:datastoreItem xmlns:ds="http://schemas.openxmlformats.org/officeDocument/2006/customXml" ds:itemID="{C8901425-1D7F-476F-B5BD-0E5E1CBB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956</Words>
  <Characters>5262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Defreyne</dc:creator>
  <cp:lastModifiedBy>Peter Declerck</cp:lastModifiedBy>
  <cp:revision>6</cp:revision>
  <dcterms:created xsi:type="dcterms:W3CDTF">2017-04-21T06:51:00Z</dcterms:created>
  <dcterms:modified xsi:type="dcterms:W3CDTF">2017-05-08T07:08:00Z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