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37D4E" w:rsidRDefault="00737D4E">
      <w:pPr>
        <w:spacing w:before="0" w:after="0" w:line="276" w:lineRule="auto"/>
        <w:rPr>
          <w:rFonts w:ascii="Arial" w:eastAsia="Arial" w:hAnsi="Arial" w:cs="Arial"/>
        </w:rPr>
      </w:pPr>
    </w:p>
    <w:tbl>
      <w:tblPr>
        <w:tblStyle w:val="a0"/>
        <w:tblW w:w="1516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4770"/>
        <w:gridCol w:w="2386"/>
        <w:gridCol w:w="2385"/>
        <w:gridCol w:w="4771"/>
      </w:tblGrid>
      <w:tr w:rsidR="00737D4E">
        <w:trPr>
          <w:trHeight w:val="1120"/>
        </w:trPr>
        <w:tc>
          <w:tcPr>
            <w:tcW w:w="851" w:type="dxa"/>
            <w:vMerge w:val="restart"/>
            <w:shd w:val="clear" w:color="auto" w:fill="FFFFFF"/>
            <w:vAlign w:val="center"/>
          </w:tcPr>
          <w:p w:rsidR="00737D4E" w:rsidRDefault="0094388B">
            <w:pPr>
              <w:spacing w:before="0"/>
              <w:ind w:left="113" w:right="113"/>
              <w:contextualSpacing w:val="0"/>
              <w:jc w:val="center"/>
              <w:rPr>
                <w:b/>
              </w:rPr>
            </w:pPr>
            <w:r>
              <w:rPr>
                <w:b/>
              </w:rPr>
              <w:t>Situering</w:t>
            </w:r>
          </w:p>
        </w:tc>
        <w:tc>
          <w:tcPr>
            <w:tcW w:w="7156" w:type="dxa"/>
            <w:gridSpan w:val="2"/>
          </w:tcPr>
          <w:p w:rsidR="00737D4E" w:rsidRDefault="0094388B">
            <w:pPr>
              <w:contextualSpacing w:val="0"/>
            </w:pPr>
            <w:r>
              <w:rPr>
                <w:b/>
              </w:rPr>
              <w:t>Opleiding</w:t>
            </w:r>
            <w:r>
              <w:t xml:space="preserve">: </w:t>
            </w:r>
          </w:p>
          <w:p w:rsidR="00737D4E" w:rsidRDefault="0094388B">
            <w:pPr>
              <w:contextualSpacing w:val="0"/>
            </w:pPr>
            <w:r>
              <w:t>ICT in de creatieve context</w:t>
            </w:r>
          </w:p>
        </w:tc>
        <w:tc>
          <w:tcPr>
            <w:tcW w:w="7156" w:type="dxa"/>
            <w:gridSpan w:val="2"/>
          </w:tcPr>
          <w:p w:rsidR="00737D4E" w:rsidRDefault="0094388B">
            <w:pPr>
              <w:contextualSpacing w:val="0"/>
            </w:pPr>
            <w:r>
              <w:rPr>
                <w:b/>
              </w:rPr>
              <w:t>Toepassingsgebied</w:t>
            </w:r>
            <w:r>
              <w:t xml:space="preserve">: </w:t>
            </w:r>
            <w:r>
              <w:br/>
            </w:r>
            <w:r>
              <w:rPr>
                <w:sz w:val="16"/>
                <w:szCs w:val="16"/>
              </w:rPr>
              <w:t>(Kies hieronder het toepassingsgebied/de doelgroep voor wie deze taak bedoeld is)</w:t>
            </w:r>
          </w:p>
          <w:p w:rsidR="00737D4E" w:rsidRDefault="0094388B">
            <w:pPr>
              <w:contextualSpacing w:val="0"/>
            </w:pPr>
            <w:r>
              <w:t>Werk / Vrije tijd</w:t>
            </w:r>
          </w:p>
        </w:tc>
      </w:tr>
      <w:tr w:rsidR="00737D4E">
        <w:trPr>
          <w:trHeight w:val="1120"/>
        </w:trPr>
        <w:tc>
          <w:tcPr>
            <w:tcW w:w="851" w:type="dxa"/>
            <w:vMerge/>
            <w:shd w:val="clear" w:color="auto" w:fill="FFFFFF"/>
            <w:vAlign w:val="center"/>
          </w:tcPr>
          <w:p w:rsidR="00737D4E" w:rsidRDefault="00737D4E">
            <w:pPr>
              <w:spacing w:before="0"/>
              <w:ind w:left="113" w:right="113"/>
              <w:contextualSpacing w:val="0"/>
              <w:jc w:val="center"/>
              <w:rPr>
                <w:b/>
              </w:rPr>
            </w:pPr>
          </w:p>
        </w:tc>
        <w:tc>
          <w:tcPr>
            <w:tcW w:w="4770" w:type="dxa"/>
          </w:tcPr>
          <w:p w:rsidR="00737D4E" w:rsidRDefault="0094388B">
            <w:pPr>
              <w:contextualSpacing w:val="0"/>
            </w:pPr>
            <w:r>
              <w:rPr>
                <w:b/>
              </w:rPr>
              <w:t>Module</w:t>
            </w:r>
            <w:r>
              <w:t>:</w:t>
            </w:r>
          </w:p>
          <w:p w:rsidR="00737D4E" w:rsidRDefault="0094388B">
            <w:pPr>
              <w:contextualSpacing w:val="0"/>
              <w:rPr>
                <w:b/>
              </w:rPr>
            </w:pPr>
            <w:r>
              <w:t>Creatief met complexe documenten</w:t>
            </w:r>
          </w:p>
        </w:tc>
        <w:tc>
          <w:tcPr>
            <w:tcW w:w="4771" w:type="dxa"/>
            <w:gridSpan w:val="2"/>
          </w:tcPr>
          <w:p w:rsidR="00737D4E" w:rsidRDefault="0094388B">
            <w:pPr>
              <w:contextualSpacing w:val="0"/>
            </w:pPr>
            <w:r>
              <w:rPr>
                <w:b/>
              </w:rPr>
              <w:t>Vermoedelijke aantal lestijden van de ICT-taak</w:t>
            </w:r>
            <w:r>
              <w:t>:</w:t>
            </w:r>
          </w:p>
          <w:p w:rsidR="00737D4E" w:rsidRDefault="0094388B">
            <w:pPr>
              <w:contextualSpacing w:val="0"/>
              <w:rPr>
                <w:b/>
              </w:rPr>
            </w:pPr>
            <w:r>
              <w:t>8 lestijd(en), kan ingekort worden tot 2 lestijden.</w:t>
            </w:r>
          </w:p>
        </w:tc>
        <w:tc>
          <w:tcPr>
            <w:tcW w:w="4771" w:type="dxa"/>
          </w:tcPr>
          <w:p w:rsidR="00737D4E" w:rsidRDefault="0094388B">
            <w:pPr>
              <w:contextualSpacing w:val="0"/>
            </w:pPr>
            <w:r>
              <w:rPr>
                <w:b/>
              </w:rPr>
              <w:t>Auteur(s) &amp; CVO</w:t>
            </w:r>
            <w:r>
              <w:t>:</w:t>
            </w:r>
          </w:p>
          <w:p w:rsidR="00737D4E" w:rsidRDefault="0094388B">
            <w:pPr>
              <w:contextualSpacing w:val="0"/>
            </w:pPr>
            <w:proofErr w:type="spellStart"/>
            <w:r>
              <w:t>Tinneke</w:t>
            </w:r>
            <w:proofErr w:type="spellEnd"/>
            <w:r>
              <w:t xml:space="preserve"> </w:t>
            </w:r>
            <w:proofErr w:type="spellStart"/>
            <w:r>
              <w:t>Leuse</w:t>
            </w:r>
            <w:proofErr w:type="spellEnd"/>
          </w:p>
          <w:p w:rsidR="00737D4E" w:rsidRDefault="0094388B">
            <w:pPr>
              <w:contextualSpacing w:val="0"/>
            </w:pPr>
            <w:r>
              <w:t>Tinneke.leuse@gmail.com</w:t>
            </w:r>
          </w:p>
          <w:p w:rsidR="00737D4E" w:rsidRDefault="0094388B">
            <w:pPr>
              <w:contextualSpacing w:val="0"/>
              <w:rPr>
                <w:b/>
              </w:rPr>
            </w:pPr>
            <w:r>
              <w:t>CVO Hageland (Aarschot)</w:t>
            </w:r>
          </w:p>
        </w:tc>
      </w:tr>
      <w:tr w:rsidR="00737D4E">
        <w:trPr>
          <w:trHeight w:val="1120"/>
        </w:trPr>
        <w:tc>
          <w:tcPr>
            <w:tcW w:w="851" w:type="dxa"/>
            <w:vMerge/>
            <w:shd w:val="clear" w:color="auto" w:fill="FFFFFF"/>
            <w:vAlign w:val="center"/>
          </w:tcPr>
          <w:p w:rsidR="00737D4E" w:rsidRDefault="00737D4E">
            <w:pPr>
              <w:spacing w:before="0"/>
              <w:ind w:left="113" w:right="113"/>
              <w:contextualSpacing w:val="0"/>
              <w:jc w:val="center"/>
              <w:rPr>
                <w:b/>
              </w:rPr>
            </w:pPr>
          </w:p>
        </w:tc>
        <w:tc>
          <w:tcPr>
            <w:tcW w:w="14312" w:type="dxa"/>
            <w:gridSpan w:val="4"/>
          </w:tcPr>
          <w:p w:rsidR="00737D4E" w:rsidRDefault="0094388B">
            <w:pPr>
              <w:contextualSpacing w:val="0"/>
            </w:pPr>
            <w:r>
              <w:rPr>
                <w:b/>
              </w:rPr>
              <w:t>Titel van de ICT-taak</w:t>
            </w:r>
            <w:r>
              <w:t>:</w:t>
            </w:r>
          </w:p>
          <w:p w:rsidR="00737D4E" w:rsidRDefault="0094388B">
            <w:pPr>
              <w:contextualSpacing w:val="0"/>
            </w:pPr>
            <w:r>
              <w:t xml:space="preserve">Een affiche creëren (met </w:t>
            </w:r>
            <w:proofErr w:type="spellStart"/>
            <w:r>
              <w:t>InDesign</w:t>
            </w:r>
            <w:proofErr w:type="spellEnd"/>
            <w:r>
              <w:t xml:space="preserve"> of ev. een ander pakket)</w:t>
            </w:r>
          </w:p>
        </w:tc>
      </w:tr>
      <w:tr w:rsidR="00737D4E">
        <w:trPr>
          <w:trHeight w:val="1120"/>
        </w:trPr>
        <w:tc>
          <w:tcPr>
            <w:tcW w:w="851" w:type="dxa"/>
            <w:vMerge/>
            <w:shd w:val="clear" w:color="auto" w:fill="FFFFFF"/>
            <w:vAlign w:val="center"/>
          </w:tcPr>
          <w:p w:rsidR="00737D4E" w:rsidRDefault="00737D4E">
            <w:pPr>
              <w:spacing w:before="0"/>
              <w:ind w:left="113" w:right="113"/>
              <w:contextualSpacing w:val="0"/>
              <w:jc w:val="center"/>
              <w:rPr>
                <w:b/>
              </w:rPr>
            </w:pPr>
          </w:p>
        </w:tc>
        <w:tc>
          <w:tcPr>
            <w:tcW w:w="14312" w:type="dxa"/>
            <w:gridSpan w:val="4"/>
          </w:tcPr>
          <w:p w:rsidR="0094388B" w:rsidRDefault="0094388B">
            <w:pPr>
              <w:contextualSpacing w:val="0"/>
            </w:pPr>
            <w:r>
              <w:rPr>
                <w:b/>
              </w:rPr>
              <w:t>In te oefenen basiscompetenties van deze ICT-taak</w:t>
            </w:r>
            <w:r>
              <w:t xml:space="preserve">: </w:t>
            </w:r>
          </w:p>
          <w:bookmarkStart w:id="0" w:name="_GoBack"/>
          <w:bookmarkEnd w:id="0"/>
          <w:p w:rsidR="00737D4E" w:rsidRDefault="0094388B">
            <w:pPr>
              <w:contextualSpacing w:val="0"/>
              <w:rPr>
                <w:rFonts w:ascii="Calibri" w:eastAsia="Calibri" w:hAnsi="Calibri" w:cs="Calibri"/>
              </w:rPr>
            </w:pPr>
            <w:r>
              <w:fldChar w:fldCharType="begin"/>
            </w:r>
            <w:r>
              <w:instrText xml:space="preserve"> HYPERLINK "http://www.svwo.be/node/163" \h </w:instrText>
            </w:r>
            <w:r>
              <w:fldChar w:fldCharType="separate"/>
            </w:r>
            <w:r>
              <w:rPr>
                <w:color w:val="0000FF"/>
                <w:u w:val="single"/>
              </w:rPr>
              <w:t>IC BC138 - kan bestaande elementen tot een nieuw betekenisvol geheel samenstellen</w:t>
            </w:r>
            <w:r>
              <w:rPr>
                <w:color w:val="0000FF"/>
                <w:u w:val="single"/>
              </w:rPr>
              <w:fldChar w:fldCharType="end"/>
            </w:r>
            <w:r>
              <w:t xml:space="preserve">   (eigen ontwerp, met eigen materiaal)</w:t>
            </w:r>
          </w:p>
          <w:p w:rsidR="00737D4E" w:rsidRDefault="0094388B">
            <w:pPr>
              <w:contextualSpacing w:val="0"/>
            </w:pPr>
            <w:hyperlink r:id="rId5">
              <w:r>
                <w:rPr>
                  <w:color w:val="0000FF"/>
                  <w:u w:val="single"/>
                </w:rPr>
                <w:t>IC BC169 - kan de lay-out van een complex document ontwerpen</w:t>
              </w:r>
            </w:hyperlink>
            <w:r>
              <w:t xml:space="preserve"> (vooral de terugkerende hoo</w:t>
            </w:r>
            <w:r>
              <w:t>fding)</w:t>
            </w:r>
          </w:p>
          <w:p w:rsidR="00737D4E" w:rsidRDefault="0094388B">
            <w:pPr>
              <w:contextualSpacing w:val="0"/>
            </w:pPr>
            <w:hyperlink r:id="rId6">
              <w:r>
                <w:rPr>
                  <w:color w:val="0000FF"/>
                  <w:u w:val="single"/>
                </w:rPr>
                <w:t>IC BC183 - kan complexe documenten in verschillende bestandsformaten en in verschillende omgevingen publiceren</w:t>
              </w:r>
            </w:hyperlink>
            <w:r>
              <w:t xml:space="preserve"> (verschillende groottes voor de posters; werkbestanden, jpg-bestanden, pdf’s, </w:t>
            </w:r>
            <w:proofErr w:type="spellStart"/>
            <w:r>
              <w:t>png</w:t>
            </w:r>
            <w:proofErr w:type="spellEnd"/>
            <w:r>
              <w:t>-formaat v</w:t>
            </w:r>
            <w:r>
              <w:t>oor op de site eventueel)</w:t>
            </w:r>
          </w:p>
          <w:p w:rsidR="00737D4E" w:rsidRDefault="0094388B">
            <w:pPr>
              <w:contextualSpacing w:val="0"/>
            </w:pPr>
            <w:hyperlink r:id="rId7">
              <w:r>
                <w:rPr>
                  <w:color w:val="0000FF"/>
                  <w:u w:val="single"/>
                </w:rPr>
                <w:t>IC BC302 - kan geavanceerde instellingen van applicaties om documenten te lay-outen, wijzigen</w:t>
              </w:r>
            </w:hyperlink>
          </w:p>
          <w:p w:rsidR="00737D4E" w:rsidRDefault="0094388B">
            <w:pPr>
              <w:spacing w:before="0"/>
              <w:ind w:left="720" w:hanging="360"/>
              <w:contextualSpacing w:val="0"/>
            </w:pPr>
            <w:r>
              <w:t>Hulplijnen, (bibliotheken,  tabel-instellingen wijzigen)</w:t>
            </w:r>
          </w:p>
        </w:tc>
      </w:tr>
      <w:tr w:rsidR="00737D4E">
        <w:trPr>
          <w:trHeight w:val="1120"/>
        </w:trPr>
        <w:tc>
          <w:tcPr>
            <w:tcW w:w="851" w:type="dxa"/>
            <w:shd w:val="clear" w:color="auto" w:fill="E2EFD9"/>
            <w:vAlign w:val="center"/>
          </w:tcPr>
          <w:p w:rsidR="00737D4E" w:rsidRDefault="0094388B">
            <w:pPr>
              <w:spacing w:before="0"/>
              <w:ind w:left="113" w:right="113"/>
              <w:contextualSpacing w:val="0"/>
              <w:jc w:val="center"/>
              <w:rPr>
                <w:b/>
              </w:rPr>
            </w:pPr>
            <w:r>
              <w:rPr>
                <w:b/>
              </w:rPr>
              <w:t>Omschrijvin</w:t>
            </w:r>
            <w:r>
              <w:rPr>
                <w:b/>
              </w:rPr>
              <w:lastRenderedPageBreak/>
              <w:t>g</w:t>
            </w:r>
          </w:p>
        </w:tc>
        <w:tc>
          <w:tcPr>
            <w:tcW w:w="14312" w:type="dxa"/>
            <w:gridSpan w:val="4"/>
          </w:tcPr>
          <w:p w:rsidR="00737D4E" w:rsidRDefault="0094388B">
            <w:pPr>
              <w:contextualSpacing w:val="0"/>
            </w:pPr>
            <w:r>
              <w:rPr>
                <w:b/>
              </w:rPr>
              <w:lastRenderedPageBreak/>
              <w:t>Concrete case of probleemstelling</w:t>
            </w:r>
            <w:r>
              <w:t>:</w:t>
            </w:r>
          </w:p>
          <w:p w:rsidR="00737D4E" w:rsidRDefault="0094388B">
            <w:pPr>
              <w:contextualSpacing w:val="0"/>
            </w:pPr>
            <w:r>
              <w:t>Situatie: Je werk/wijkcomité/hobbykring gaat een quiz organiseren.  De taken worden verdeeld, en jij hebt je opgegeven om het drukwerk te verzorgen. Er zijn verschillende documenten die je moet maken: vragenlijsten, antwo</w:t>
            </w:r>
            <w:r>
              <w:t xml:space="preserve">ordbladen, </w:t>
            </w:r>
            <w:r>
              <w:lastRenderedPageBreak/>
              <w:t xml:space="preserve">inschrijvingsbladen en een aantrekkelijke affiche om in de winkels op te hangen.  </w:t>
            </w:r>
          </w:p>
          <w:p w:rsidR="00737D4E" w:rsidRDefault="0094388B">
            <w:pPr>
              <w:contextualSpacing w:val="0"/>
              <w:rPr>
                <w:b/>
              </w:rPr>
            </w:pPr>
            <w:r>
              <w:rPr>
                <w:b/>
              </w:rPr>
              <w:t>Inleiding</w:t>
            </w:r>
          </w:p>
          <w:p w:rsidR="00737D4E" w:rsidRDefault="0094388B">
            <w:pPr>
              <w:contextualSpacing w:val="0"/>
            </w:pPr>
            <w:r>
              <w:rPr>
                <w:color w:val="808080"/>
              </w:rPr>
              <w:t>Klik of tik om tekst in te voeren.</w:t>
            </w:r>
          </w:p>
        </w:tc>
      </w:tr>
      <w:tr w:rsidR="00737D4E">
        <w:trPr>
          <w:trHeight w:val="1120"/>
        </w:trPr>
        <w:tc>
          <w:tcPr>
            <w:tcW w:w="851" w:type="dxa"/>
            <w:shd w:val="clear" w:color="auto" w:fill="C5E0B3"/>
            <w:vAlign w:val="center"/>
          </w:tcPr>
          <w:p w:rsidR="00737D4E" w:rsidRDefault="0094388B">
            <w:pPr>
              <w:spacing w:before="0"/>
              <w:ind w:left="113" w:right="113"/>
              <w:contextualSpacing w:val="0"/>
              <w:jc w:val="center"/>
              <w:rPr>
                <w:b/>
              </w:rPr>
            </w:pPr>
            <w:r>
              <w:rPr>
                <w:b/>
              </w:rPr>
              <w:lastRenderedPageBreak/>
              <w:t>Lesverloop/stappenplan</w:t>
            </w:r>
          </w:p>
        </w:tc>
        <w:tc>
          <w:tcPr>
            <w:tcW w:w="14312" w:type="dxa"/>
            <w:gridSpan w:val="4"/>
          </w:tcPr>
          <w:p w:rsidR="00737D4E" w:rsidRDefault="0094388B">
            <w:pPr>
              <w:contextualSpacing w:val="0"/>
            </w:pPr>
            <w:r>
              <w:rPr>
                <w:b/>
              </w:rPr>
              <w:t>De effectieve ICT-taak</w:t>
            </w:r>
            <w:r>
              <w:t>:</w:t>
            </w:r>
          </w:p>
          <w:p w:rsidR="00737D4E" w:rsidRDefault="0094388B">
            <w:pPr>
              <w:contextualSpacing w:val="0"/>
            </w:pPr>
            <w:r>
              <w:t xml:space="preserve"> Op de inschrijvingsformulieren en de antwoordbladen staan dezelfde hoofding: met de naam van de organisatie en een logo.</w:t>
            </w:r>
          </w:p>
          <w:p w:rsidR="00737D4E" w:rsidRDefault="0094388B">
            <w:pPr>
              <w:contextualSpacing w:val="0"/>
            </w:pPr>
            <w:r>
              <w:t>De affiche moet alle relevante informatie bevatten, en deze moet kunnen worden afgedrukt in kleur en in grijswaarden.  Er worden affic</w:t>
            </w:r>
            <w:r>
              <w:t>hes gemaakt in formaat A2 en flyers in A5 om uit te delen.</w:t>
            </w:r>
          </w:p>
          <w:p w:rsidR="00737D4E" w:rsidRDefault="0094388B">
            <w:pPr>
              <w:contextualSpacing w:val="0"/>
            </w:pPr>
            <w:r>
              <w:t>Maak de volledige documenten, (als afzonderlijke documenten of als boek indien aangeleerd) en bewaar ze als pakket.</w:t>
            </w:r>
          </w:p>
          <w:p w:rsidR="00737D4E" w:rsidRDefault="0094388B">
            <w:pPr>
              <w:contextualSpacing w:val="0"/>
            </w:pPr>
            <w:r>
              <w:rPr>
                <w:b/>
              </w:rPr>
              <w:t>Lesverloop/stappenplan</w:t>
            </w:r>
            <w:r>
              <w:t>:</w:t>
            </w:r>
          </w:p>
          <w:tbl>
            <w:tblPr>
              <w:tblStyle w:val="a"/>
              <w:tblW w:w="140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1"/>
              <w:gridCol w:w="2435"/>
            </w:tblGrid>
            <w:tr w:rsidR="00737D4E">
              <w:tc>
                <w:tcPr>
                  <w:tcW w:w="11651" w:type="dxa"/>
                  <w:vAlign w:val="center"/>
                </w:tcPr>
                <w:p w:rsidR="00737D4E" w:rsidRDefault="0094388B">
                  <w:pPr>
                    <w:spacing w:before="120"/>
                    <w:contextualSpacing w:val="0"/>
                    <w:rPr>
                      <w:b/>
                    </w:rPr>
                  </w:pPr>
                  <w:r>
                    <w:rPr>
                      <w:b/>
                    </w:rPr>
                    <w:t>Opdrachten</w:t>
                  </w:r>
                </w:p>
              </w:tc>
              <w:tc>
                <w:tcPr>
                  <w:tcW w:w="2435" w:type="dxa"/>
                  <w:vAlign w:val="center"/>
                </w:tcPr>
                <w:p w:rsidR="00737D4E" w:rsidRDefault="0094388B">
                  <w:pPr>
                    <w:spacing w:before="120"/>
                    <w:contextualSpacing w:val="0"/>
                    <w:rPr>
                      <w:b/>
                    </w:rPr>
                  </w:pPr>
                  <w:r>
                    <w:rPr>
                      <w:b/>
                    </w:rPr>
                    <w:t>BC</w:t>
                  </w:r>
                </w:p>
              </w:tc>
            </w:tr>
            <w:tr w:rsidR="00737D4E">
              <w:tc>
                <w:tcPr>
                  <w:tcW w:w="11651" w:type="dxa"/>
                  <w:vAlign w:val="center"/>
                </w:tcPr>
                <w:p w:rsidR="00737D4E" w:rsidRDefault="0094388B">
                  <w:pPr>
                    <w:numPr>
                      <w:ilvl w:val="0"/>
                      <w:numId w:val="1"/>
                    </w:numPr>
                    <w:spacing w:before="0" w:after="60"/>
                    <w:ind w:hanging="360"/>
                  </w:pPr>
                  <w:r>
                    <w:t>(klassikale) voorbereiding</w:t>
                  </w:r>
                </w:p>
                <w:p w:rsidR="00737D4E" w:rsidRDefault="0094388B">
                  <w:pPr>
                    <w:spacing w:before="0" w:after="60"/>
                    <w:ind w:left="720" w:hanging="284"/>
                    <w:contextualSpacing w:val="0"/>
                  </w:pPr>
                  <w:r>
                    <w:t>Welke gegevens moeten / mogen staan op de verschillende documenten.</w:t>
                  </w:r>
                </w:p>
                <w:p w:rsidR="00737D4E" w:rsidRDefault="0094388B">
                  <w:pPr>
                    <w:spacing w:before="0" w:after="60"/>
                    <w:ind w:left="720" w:hanging="284"/>
                    <w:contextualSpacing w:val="0"/>
                  </w:pPr>
                  <w:r>
                    <w:t>Waar moet je op letten …</w:t>
                  </w:r>
                </w:p>
                <w:p w:rsidR="00737D4E" w:rsidRDefault="0094388B">
                  <w:pPr>
                    <w:spacing w:before="0" w:after="60"/>
                    <w:ind w:left="720" w:hanging="284"/>
                    <w:contextualSpacing w:val="0"/>
                  </w:pPr>
                  <w:r>
                    <w:t>Bespreking van een voorbeelddocument (Via Google vind je veel voorbeelden van affiches)</w:t>
                  </w:r>
                </w:p>
                <w:p w:rsidR="00737D4E" w:rsidRDefault="00737D4E">
                  <w:pPr>
                    <w:spacing w:before="120"/>
                    <w:contextualSpacing w:val="0"/>
                    <w:rPr>
                      <w:b/>
                    </w:rPr>
                  </w:pPr>
                </w:p>
              </w:tc>
              <w:tc>
                <w:tcPr>
                  <w:tcW w:w="2435" w:type="dxa"/>
                  <w:vAlign w:val="center"/>
                </w:tcPr>
                <w:p w:rsidR="00737D4E" w:rsidRDefault="00737D4E">
                  <w:pPr>
                    <w:spacing w:before="120"/>
                    <w:contextualSpacing w:val="0"/>
                    <w:rPr>
                      <w:b/>
                    </w:rPr>
                  </w:pPr>
                </w:p>
              </w:tc>
            </w:tr>
            <w:tr w:rsidR="00737D4E">
              <w:tc>
                <w:tcPr>
                  <w:tcW w:w="11651" w:type="dxa"/>
                  <w:vAlign w:val="center"/>
                </w:tcPr>
                <w:p w:rsidR="00737D4E" w:rsidRDefault="0094388B">
                  <w:pPr>
                    <w:numPr>
                      <w:ilvl w:val="0"/>
                      <w:numId w:val="1"/>
                    </w:numPr>
                    <w:spacing w:before="0" w:after="60"/>
                    <w:ind w:hanging="360"/>
                  </w:pPr>
                  <w:r>
                    <w:t>Opdracht 1: inschrijvingsformulier</w:t>
                  </w:r>
                </w:p>
                <w:p w:rsidR="00737D4E" w:rsidRDefault="0094388B">
                  <w:pPr>
                    <w:spacing w:before="0" w:after="60"/>
                    <w:ind w:left="720" w:hanging="284"/>
                    <w:contextualSpacing w:val="0"/>
                  </w:pPr>
                  <w:r>
                    <w:t>Maak een nieuw document aan, A4-forma</w:t>
                  </w:r>
                  <w:r>
                    <w:t>at</w:t>
                  </w:r>
                </w:p>
                <w:p w:rsidR="00737D4E" w:rsidRDefault="0094388B">
                  <w:pPr>
                    <w:spacing w:before="0" w:after="60"/>
                    <w:ind w:left="720" w:hanging="284"/>
                    <w:contextualSpacing w:val="0"/>
                  </w:pPr>
                  <w:r>
                    <w:t>Maak een hoofding aan (deze kan ev. gekopieerd worden later naar de andere bestanden, of er kan gewerkt worden met bibliotheek, indien aangeleerd)</w:t>
                  </w:r>
                </w:p>
                <w:p w:rsidR="00737D4E" w:rsidRDefault="0094388B">
                  <w:pPr>
                    <w:spacing w:before="0" w:after="60"/>
                    <w:ind w:left="720" w:hanging="284"/>
                    <w:contextualSpacing w:val="0"/>
                  </w:pPr>
                  <w:r>
                    <w:t>Maak de verschillende velden, bv. namen, groepsnaam, adresgegevens, …</w:t>
                  </w:r>
                </w:p>
                <w:p w:rsidR="00737D4E" w:rsidRDefault="0094388B">
                  <w:pPr>
                    <w:spacing w:before="0" w:after="60"/>
                    <w:ind w:left="720" w:hanging="284"/>
                    <w:contextualSpacing w:val="0"/>
                  </w:pPr>
                  <w:r>
                    <w:t>Bewaar het bestand voorlopig als een</w:t>
                  </w:r>
                  <w:r>
                    <w:t xml:space="preserve"> werkbestand </w:t>
                  </w:r>
                </w:p>
                <w:p w:rsidR="00737D4E" w:rsidRDefault="00737D4E">
                  <w:pPr>
                    <w:spacing w:before="0" w:after="60"/>
                    <w:ind w:left="284" w:hanging="284"/>
                    <w:contextualSpacing w:val="0"/>
                  </w:pPr>
                </w:p>
              </w:tc>
              <w:tc>
                <w:tcPr>
                  <w:tcW w:w="2435" w:type="dxa"/>
                  <w:vAlign w:val="center"/>
                </w:tcPr>
                <w:p w:rsidR="00737D4E" w:rsidRPr="0094388B" w:rsidRDefault="0094388B">
                  <w:pPr>
                    <w:contextualSpacing w:val="0"/>
                    <w:rPr>
                      <w:lang w:val="en-GB"/>
                    </w:rPr>
                  </w:pPr>
                  <w:r w:rsidRPr="0094388B">
                    <w:rPr>
                      <w:lang w:val="en-GB"/>
                    </w:rPr>
                    <w:t>IC BC 138</w:t>
                  </w:r>
                </w:p>
                <w:p w:rsidR="00737D4E" w:rsidRPr="0094388B" w:rsidRDefault="0094388B">
                  <w:pPr>
                    <w:contextualSpacing w:val="0"/>
                    <w:rPr>
                      <w:lang w:val="en-GB"/>
                    </w:rPr>
                  </w:pPr>
                  <w:r w:rsidRPr="0094388B">
                    <w:rPr>
                      <w:lang w:val="en-GB"/>
                    </w:rPr>
                    <w:t>IC BC169</w:t>
                  </w:r>
                </w:p>
                <w:p w:rsidR="00737D4E" w:rsidRPr="0094388B" w:rsidRDefault="0094388B">
                  <w:pPr>
                    <w:contextualSpacing w:val="0"/>
                    <w:rPr>
                      <w:lang w:val="en-GB"/>
                    </w:rPr>
                  </w:pPr>
                  <w:r w:rsidRPr="0094388B">
                    <w:rPr>
                      <w:lang w:val="en-GB"/>
                    </w:rPr>
                    <w:t>IC BC 183</w:t>
                  </w:r>
                </w:p>
                <w:p w:rsidR="00737D4E" w:rsidRDefault="0094388B">
                  <w:pPr>
                    <w:contextualSpacing w:val="0"/>
                  </w:pPr>
                  <w:r>
                    <w:t xml:space="preserve">IC BC 302 </w:t>
                  </w:r>
                </w:p>
                <w:p w:rsidR="00737D4E" w:rsidRDefault="00737D4E">
                  <w:pPr>
                    <w:spacing w:before="120"/>
                    <w:contextualSpacing w:val="0"/>
                  </w:pPr>
                </w:p>
              </w:tc>
            </w:tr>
            <w:tr w:rsidR="00737D4E">
              <w:tc>
                <w:tcPr>
                  <w:tcW w:w="11651" w:type="dxa"/>
                  <w:vAlign w:val="center"/>
                </w:tcPr>
                <w:p w:rsidR="00737D4E" w:rsidRDefault="0094388B">
                  <w:pPr>
                    <w:numPr>
                      <w:ilvl w:val="0"/>
                      <w:numId w:val="1"/>
                    </w:numPr>
                    <w:spacing w:before="0" w:after="60"/>
                    <w:ind w:hanging="360"/>
                  </w:pPr>
                  <w:r>
                    <w:t>Opdracht 2: antwoordbladen</w:t>
                  </w:r>
                </w:p>
                <w:p w:rsidR="00737D4E" w:rsidRDefault="0094388B">
                  <w:pPr>
                    <w:spacing w:before="0" w:after="60"/>
                    <w:ind w:left="720" w:hanging="284"/>
                    <w:contextualSpacing w:val="0"/>
                  </w:pPr>
                  <w:r>
                    <w:t>Maak een nieuw document aan, A4-formaat.</w:t>
                  </w:r>
                </w:p>
                <w:p w:rsidR="00737D4E" w:rsidRDefault="0094388B">
                  <w:pPr>
                    <w:spacing w:before="0" w:after="60"/>
                    <w:ind w:left="720" w:hanging="284"/>
                    <w:contextualSpacing w:val="0"/>
                  </w:pPr>
                  <w:r>
                    <w:t>Zorg dat dezelfde hoofding van het inschrijvingsformulier geplaatst wordt.</w:t>
                  </w:r>
                </w:p>
                <w:p w:rsidR="00737D4E" w:rsidRDefault="0094388B">
                  <w:pPr>
                    <w:spacing w:before="0" w:after="60"/>
                    <w:ind w:left="720" w:hanging="284"/>
                    <w:contextualSpacing w:val="0"/>
                  </w:pPr>
                  <w:r>
                    <w:t xml:space="preserve">Maak een lay-out (tabel of anders): groepsnaam, plaats voor 10 antwoorden (bv. </w:t>
                  </w:r>
                  <w:proofErr w:type="spellStart"/>
                  <w:r>
                    <w:t>nr</w:t>
                  </w:r>
                  <w:proofErr w:type="spellEnd"/>
                  <w:r>
                    <w:t xml:space="preserve"> en lijn)</w:t>
                  </w:r>
                </w:p>
                <w:p w:rsidR="00737D4E" w:rsidRDefault="0094388B">
                  <w:pPr>
                    <w:spacing w:before="0" w:after="60"/>
                    <w:ind w:left="720" w:hanging="284"/>
                    <w:contextualSpacing w:val="0"/>
                  </w:pPr>
                  <w:r>
                    <w:t xml:space="preserve">Bewaar het bestand voorlopig als een werkbestand </w:t>
                  </w:r>
                </w:p>
                <w:p w:rsidR="00737D4E" w:rsidRDefault="00737D4E">
                  <w:pPr>
                    <w:spacing w:before="0" w:after="60"/>
                    <w:ind w:left="720" w:hanging="284"/>
                    <w:contextualSpacing w:val="0"/>
                  </w:pPr>
                </w:p>
              </w:tc>
              <w:tc>
                <w:tcPr>
                  <w:tcW w:w="2435" w:type="dxa"/>
                  <w:vAlign w:val="center"/>
                </w:tcPr>
                <w:p w:rsidR="00737D4E" w:rsidRPr="0094388B" w:rsidRDefault="0094388B">
                  <w:pPr>
                    <w:contextualSpacing w:val="0"/>
                    <w:rPr>
                      <w:lang w:val="en-GB"/>
                    </w:rPr>
                  </w:pPr>
                  <w:r w:rsidRPr="0094388B">
                    <w:rPr>
                      <w:lang w:val="en-GB"/>
                    </w:rPr>
                    <w:t>IC BC 138</w:t>
                  </w:r>
                </w:p>
                <w:p w:rsidR="00737D4E" w:rsidRPr="0094388B" w:rsidRDefault="0094388B">
                  <w:pPr>
                    <w:contextualSpacing w:val="0"/>
                    <w:rPr>
                      <w:lang w:val="en-GB"/>
                    </w:rPr>
                  </w:pPr>
                  <w:r w:rsidRPr="0094388B">
                    <w:rPr>
                      <w:lang w:val="en-GB"/>
                    </w:rPr>
                    <w:t>IC BC169</w:t>
                  </w:r>
                </w:p>
                <w:p w:rsidR="00737D4E" w:rsidRPr="0094388B" w:rsidRDefault="0094388B">
                  <w:pPr>
                    <w:contextualSpacing w:val="0"/>
                    <w:rPr>
                      <w:lang w:val="en-GB"/>
                    </w:rPr>
                  </w:pPr>
                  <w:r w:rsidRPr="0094388B">
                    <w:rPr>
                      <w:lang w:val="en-GB"/>
                    </w:rPr>
                    <w:t>IC BC 183</w:t>
                  </w:r>
                </w:p>
                <w:p w:rsidR="00737D4E" w:rsidRDefault="0094388B">
                  <w:pPr>
                    <w:spacing w:before="120"/>
                    <w:contextualSpacing w:val="0"/>
                  </w:pPr>
                  <w:r>
                    <w:t>IC BC 302</w:t>
                  </w:r>
                </w:p>
              </w:tc>
            </w:tr>
            <w:tr w:rsidR="00737D4E">
              <w:tc>
                <w:tcPr>
                  <w:tcW w:w="11651" w:type="dxa"/>
                  <w:vAlign w:val="center"/>
                </w:tcPr>
                <w:p w:rsidR="00737D4E" w:rsidRDefault="0094388B">
                  <w:pPr>
                    <w:numPr>
                      <w:ilvl w:val="0"/>
                      <w:numId w:val="1"/>
                    </w:numPr>
                    <w:spacing w:before="0" w:after="60"/>
                    <w:ind w:hanging="360"/>
                  </w:pPr>
                  <w:r>
                    <w:t>Opdracht 3: affiche</w:t>
                  </w:r>
                </w:p>
                <w:p w:rsidR="00737D4E" w:rsidRDefault="0094388B">
                  <w:pPr>
                    <w:spacing w:before="0" w:after="60"/>
                    <w:ind w:left="720" w:hanging="284"/>
                    <w:contextualSpacing w:val="0"/>
                  </w:pPr>
                  <w:r>
                    <w:t>Maak een nieuw document aan, A2-formaat.</w:t>
                  </w:r>
                </w:p>
                <w:p w:rsidR="00737D4E" w:rsidRDefault="0094388B">
                  <w:pPr>
                    <w:spacing w:before="0" w:after="60"/>
                    <w:ind w:left="720" w:hanging="284"/>
                    <w:contextualSpacing w:val="0"/>
                  </w:pPr>
                  <w:r>
                    <w:t>Zorg alle relevante gegevens terugkomen in de affiche. (logo, waar, wanneer, prijs, contactgegevens,…).  Werk met licentievrije foto’s.  Maak een duidelijk leesbare affiche, let op de stijl van de organisatie, denk aan de doelgroep)</w:t>
                  </w:r>
                </w:p>
                <w:p w:rsidR="00737D4E" w:rsidRDefault="0094388B">
                  <w:pPr>
                    <w:spacing w:before="0" w:after="60"/>
                    <w:ind w:left="720" w:hanging="284"/>
                    <w:contextualSpacing w:val="0"/>
                  </w:pPr>
                  <w:r>
                    <w:t xml:space="preserve">Bewaar het bestand als </w:t>
                  </w:r>
                  <w:r>
                    <w:t xml:space="preserve">een </w:t>
                  </w:r>
                  <w:proofErr w:type="spellStart"/>
                  <w:r>
                    <w:t>werkbestand,en</w:t>
                  </w:r>
                  <w:proofErr w:type="spellEnd"/>
                  <w:r>
                    <w:t xml:space="preserve"> als een bruikbaar bestand (bv. pdf) in kleur / grijswaarden.</w:t>
                  </w:r>
                </w:p>
                <w:p w:rsidR="00737D4E" w:rsidRDefault="0094388B">
                  <w:pPr>
                    <w:numPr>
                      <w:ilvl w:val="0"/>
                      <w:numId w:val="1"/>
                    </w:numPr>
                    <w:spacing w:before="0" w:after="60"/>
                    <w:ind w:hanging="360"/>
                  </w:pPr>
                  <w:r>
                    <w:t>Bewaar het werkbestand een 2</w:t>
                  </w:r>
                  <w:r>
                    <w:rPr>
                      <w:vertAlign w:val="superscript"/>
                    </w:rPr>
                    <w:t>de</w:t>
                  </w:r>
                  <w:r>
                    <w:t xml:space="preserve"> keer, voor de flyer.</w:t>
                  </w:r>
                </w:p>
                <w:p w:rsidR="00737D4E" w:rsidRDefault="0094388B">
                  <w:pPr>
                    <w:spacing w:before="0" w:after="60"/>
                    <w:ind w:left="720" w:hanging="284"/>
                    <w:contextualSpacing w:val="0"/>
                  </w:pPr>
                  <w:r>
                    <w:t>Pas de grootte aan, van A2 naar A5.</w:t>
                  </w:r>
                  <w:r>
                    <w:br/>
                  </w:r>
                  <w:r>
                    <w:t>kijk na of de tekst nog leesbaar is, plaats de onderdelen goed, en bewaar opnieuw als een werkbestand en een bruikbaar bestand. (in kleur / grijswaarden)</w:t>
                  </w:r>
                </w:p>
                <w:p w:rsidR="00737D4E" w:rsidRDefault="00737D4E">
                  <w:pPr>
                    <w:spacing w:before="0" w:after="60"/>
                    <w:ind w:left="720" w:hanging="284"/>
                    <w:contextualSpacing w:val="0"/>
                  </w:pPr>
                </w:p>
              </w:tc>
              <w:tc>
                <w:tcPr>
                  <w:tcW w:w="2435" w:type="dxa"/>
                  <w:vAlign w:val="center"/>
                </w:tcPr>
                <w:p w:rsidR="00737D4E" w:rsidRPr="0094388B" w:rsidRDefault="0094388B">
                  <w:pPr>
                    <w:contextualSpacing w:val="0"/>
                    <w:rPr>
                      <w:lang w:val="en-GB"/>
                    </w:rPr>
                  </w:pPr>
                  <w:r w:rsidRPr="0094388B">
                    <w:rPr>
                      <w:lang w:val="en-GB"/>
                    </w:rPr>
                    <w:t>IC BC 138</w:t>
                  </w:r>
                </w:p>
                <w:p w:rsidR="00737D4E" w:rsidRPr="0094388B" w:rsidRDefault="0094388B">
                  <w:pPr>
                    <w:contextualSpacing w:val="0"/>
                    <w:rPr>
                      <w:lang w:val="en-GB"/>
                    </w:rPr>
                  </w:pPr>
                  <w:r w:rsidRPr="0094388B">
                    <w:rPr>
                      <w:lang w:val="en-GB"/>
                    </w:rPr>
                    <w:t>IC BC169</w:t>
                  </w:r>
                </w:p>
                <w:p w:rsidR="00737D4E" w:rsidRPr="0094388B" w:rsidRDefault="0094388B">
                  <w:pPr>
                    <w:contextualSpacing w:val="0"/>
                    <w:rPr>
                      <w:lang w:val="en-GB"/>
                    </w:rPr>
                  </w:pPr>
                  <w:r w:rsidRPr="0094388B">
                    <w:rPr>
                      <w:lang w:val="en-GB"/>
                    </w:rPr>
                    <w:t>IC BC 183</w:t>
                  </w:r>
                </w:p>
                <w:p w:rsidR="00737D4E" w:rsidRDefault="0094388B">
                  <w:pPr>
                    <w:spacing w:before="120"/>
                    <w:contextualSpacing w:val="0"/>
                  </w:pPr>
                  <w:bookmarkStart w:id="1" w:name="_gjdgxs" w:colFirst="0" w:colLast="0"/>
                  <w:bookmarkEnd w:id="1"/>
                  <w:r>
                    <w:t>IC BC 302</w:t>
                  </w:r>
                </w:p>
              </w:tc>
            </w:tr>
          </w:tbl>
          <w:p w:rsidR="00737D4E" w:rsidRDefault="00737D4E">
            <w:pPr>
              <w:contextualSpacing w:val="0"/>
            </w:pPr>
          </w:p>
        </w:tc>
      </w:tr>
      <w:tr w:rsidR="00737D4E">
        <w:trPr>
          <w:trHeight w:val="1120"/>
        </w:trPr>
        <w:tc>
          <w:tcPr>
            <w:tcW w:w="851" w:type="dxa"/>
            <w:shd w:val="clear" w:color="auto" w:fill="A8D08D"/>
            <w:vAlign w:val="center"/>
          </w:tcPr>
          <w:p w:rsidR="00737D4E" w:rsidRDefault="0094388B">
            <w:pPr>
              <w:spacing w:before="0"/>
              <w:ind w:left="113" w:right="113"/>
              <w:contextualSpacing w:val="0"/>
              <w:jc w:val="center"/>
              <w:rPr>
                <w:b/>
              </w:rPr>
            </w:pPr>
            <w:r>
              <w:rPr>
                <w:b/>
              </w:rPr>
              <w:t>Bronnen</w:t>
            </w:r>
          </w:p>
        </w:tc>
        <w:tc>
          <w:tcPr>
            <w:tcW w:w="14312" w:type="dxa"/>
            <w:gridSpan w:val="4"/>
          </w:tcPr>
          <w:p w:rsidR="00737D4E" w:rsidRDefault="0094388B">
            <w:pPr>
              <w:contextualSpacing w:val="0"/>
            </w:pPr>
            <w:r>
              <w:rPr>
                <w:b/>
              </w:rPr>
              <w:t>Bronnen</w:t>
            </w:r>
            <w:r>
              <w:t>:</w:t>
            </w:r>
          </w:p>
          <w:p w:rsidR="00737D4E" w:rsidRDefault="0094388B">
            <w:pPr>
              <w:spacing w:before="120"/>
              <w:contextualSpacing w:val="0"/>
            </w:pPr>
            <w:r>
              <w:t xml:space="preserve"> </w:t>
            </w:r>
            <w:hyperlink r:id="rId8">
              <w:r>
                <w:rPr>
                  <w:color w:val="0000FF"/>
                  <w:u w:val="single"/>
                </w:rPr>
                <w:t>www.google.be</w:t>
              </w:r>
            </w:hyperlink>
            <w:r>
              <w:t xml:space="preserve">       zoek op ‘affiches voorbeelden’  ‘quiz affiches’ om inspiratie op te doen</w:t>
            </w:r>
          </w:p>
          <w:p w:rsidR="00737D4E" w:rsidRDefault="0094388B">
            <w:pPr>
              <w:spacing w:before="120"/>
              <w:contextualSpacing w:val="0"/>
              <w:rPr>
                <w:sz w:val="20"/>
                <w:szCs w:val="20"/>
              </w:rPr>
            </w:pPr>
            <w:hyperlink r:id="rId9">
              <w:r>
                <w:rPr>
                  <w:color w:val="0000FF"/>
                  <w:sz w:val="20"/>
                  <w:szCs w:val="20"/>
                  <w:u w:val="single"/>
                </w:rPr>
                <w:t>http://www.cmo.nl/euforum/index.php/euro-klussenbus/maak-een-affiche</w:t>
              </w:r>
            </w:hyperlink>
            <w:r>
              <w:rPr>
                <w:sz w:val="20"/>
                <w:szCs w:val="20"/>
              </w:rPr>
              <w:t xml:space="preserve">  voorb</w:t>
            </w:r>
            <w:r>
              <w:rPr>
                <w:sz w:val="20"/>
                <w:szCs w:val="20"/>
              </w:rPr>
              <w:t>eelden van aandachtspunten.</w:t>
            </w:r>
          </w:p>
          <w:p w:rsidR="00737D4E" w:rsidRDefault="0094388B">
            <w:pPr>
              <w:spacing w:before="120"/>
              <w:contextualSpacing w:val="0"/>
              <w:rPr>
                <w:sz w:val="20"/>
                <w:szCs w:val="20"/>
              </w:rPr>
            </w:pPr>
            <w:hyperlink r:id="rId10">
              <w:r>
                <w:rPr>
                  <w:color w:val="0000FF"/>
                  <w:sz w:val="20"/>
                  <w:szCs w:val="20"/>
                  <w:u w:val="single"/>
                </w:rPr>
                <w:t>https://mediawijs.be/sites/default/files/wysiwyg/maak_een_affiche.pdf</w:t>
              </w:r>
            </w:hyperlink>
            <w:r>
              <w:rPr>
                <w:sz w:val="20"/>
                <w:szCs w:val="20"/>
              </w:rPr>
              <w:t xml:space="preserve">   achtergrond voor de leerkracht, en extra uitleg over de technische kant van affiches </w:t>
            </w:r>
          </w:p>
          <w:p w:rsidR="00737D4E" w:rsidRDefault="00737D4E">
            <w:pPr>
              <w:ind w:left="720" w:hanging="360"/>
              <w:contextualSpacing w:val="0"/>
            </w:pPr>
          </w:p>
        </w:tc>
      </w:tr>
      <w:tr w:rsidR="00737D4E">
        <w:trPr>
          <w:trHeight w:val="2240"/>
        </w:trPr>
        <w:tc>
          <w:tcPr>
            <w:tcW w:w="851" w:type="dxa"/>
            <w:shd w:val="clear" w:color="auto" w:fill="385623"/>
            <w:vAlign w:val="center"/>
          </w:tcPr>
          <w:p w:rsidR="00737D4E" w:rsidRDefault="0094388B">
            <w:pPr>
              <w:spacing w:before="0"/>
              <w:ind w:left="113" w:right="113"/>
              <w:contextualSpacing w:val="0"/>
              <w:jc w:val="center"/>
              <w:rPr>
                <w:b/>
              </w:rPr>
            </w:pPr>
            <w:r>
              <w:rPr>
                <w:b/>
              </w:rPr>
              <w:t>Richtlijnen</w:t>
            </w:r>
          </w:p>
        </w:tc>
        <w:tc>
          <w:tcPr>
            <w:tcW w:w="14312" w:type="dxa"/>
            <w:gridSpan w:val="4"/>
          </w:tcPr>
          <w:p w:rsidR="00737D4E" w:rsidRDefault="0094388B">
            <w:pPr>
              <w:contextualSpacing w:val="0"/>
              <w:rPr>
                <w:b/>
              </w:rPr>
            </w:pPr>
            <w:r>
              <w:rPr>
                <w:b/>
              </w:rPr>
              <w:t>Extra leerkracht informatie</w:t>
            </w:r>
          </w:p>
          <w:p w:rsidR="00737D4E" w:rsidRDefault="0094388B">
            <w:pPr>
              <w:contextualSpacing w:val="0"/>
            </w:pPr>
            <w:r>
              <w:t xml:space="preserve"> Deze opdracht kan gemaakt worden in verschillende programma’s, (</w:t>
            </w:r>
            <w:proofErr w:type="spellStart"/>
            <w:r>
              <w:t>InDesign</w:t>
            </w:r>
            <w:proofErr w:type="spellEnd"/>
            <w:r>
              <w:t>, Photoshop, Publisher,…) en kan zelfs overkoepelend gebruikt worden (eerst een logo ontwerpen in Illustrator, tekst halen uit een tekstverwerker,..)</w:t>
            </w:r>
          </w:p>
          <w:p w:rsidR="00737D4E" w:rsidRDefault="00737D4E">
            <w:pPr>
              <w:contextualSpacing w:val="0"/>
            </w:pPr>
          </w:p>
        </w:tc>
      </w:tr>
    </w:tbl>
    <w:p w:rsidR="00737D4E" w:rsidRDefault="00737D4E"/>
    <w:sectPr w:rsidR="00737D4E">
      <w:pgSz w:w="16838" w:h="11906"/>
      <w:pgMar w:top="567" w:right="567" w:bottom="567" w:left="56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364240"/>
    <w:multiLevelType w:val="multilevel"/>
    <w:tmpl w:val="C344A9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savePreviewPicture/>
  <w:compat>
    <w:compatSetting w:name="compatibilityMode" w:uri="http://schemas.microsoft.com/office/word" w:val="14"/>
  </w:compat>
  <w:rsids>
    <w:rsidRoot w:val="00737D4E"/>
    <w:rsid w:val="00737D4E"/>
    <w:rsid w:val="009438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5639"/>
  <w15:docId w15:val="{BCEA7997-98B6-4CEB-A345-1DB07F03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sz w:val="22"/>
        <w:szCs w:val="22"/>
        <w:lang w:val="nl-BE" w:eastAsia="nl-BE" w:bidi="ar-SA"/>
      </w:rPr>
    </w:rPrDefault>
    <w:pPrDefault>
      <w:pPr>
        <w:widowControl w:val="0"/>
        <w:spacing w:before="360" w:after="12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style>
  <w:style w:type="paragraph" w:styleId="Kop1">
    <w:name w:val="heading 1"/>
    <w:basedOn w:val="Standaard"/>
    <w:next w:val="Standaard"/>
    <w:pPr>
      <w:keepNext/>
      <w:keepLines/>
      <w:spacing w:before="480"/>
      <w:contextualSpacing/>
      <w:outlineLvl w:val="0"/>
    </w:pPr>
    <w:rPr>
      <w:b/>
      <w:sz w:val="48"/>
      <w:szCs w:val="48"/>
    </w:rPr>
  </w:style>
  <w:style w:type="paragraph" w:styleId="Kop2">
    <w:name w:val="heading 2"/>
    <w:basedOn w:val="Standaard"/>
    <w:next w:val="Standaard"/>
    <w:pPr>
      <w:keepNext/>
      <w:keepLines/>
      <w:spacing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contextualSpacing/>
    </w:pPr>
    <w:rPr>
      <w:b/>
      <w:sz w:val="72"/>
      <w:szCs w:val="72"/>
    </w:rPr>
  </w:style>
  <w:style w:type="paragraph" w:styleId="Ondertitel">
    <w:name w:val="Subtitle"/>
    <w:basedOn w:val="Standaard"/>
    <w:next w:val="Standaard"/>
    <w:pPr>
      <w:keepNext/>
      <w:keepLines/>
      <w:spacing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ogle.be" TargetMode="External"/><Relationship Id="rId3" Type="http://schemas.openxmlformats.org/officeDocument/2006/relationships/settings" Target="settings.xml"/><Relationship Id="rId7" Type="http://schemas.openxmlformats.org/officeDocument/2006/relationships/hyperlink" Target="http://www.svwo.be/node/3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wo.be/node/209" TargetMode="External"/><Relationship Id="rId11" Type="http://schemas.openxmlformats.org/officeDocument/2006/relationships/fontTable" Target="fontTable.xml"/><Relationship Id="rId5" Type="http://schemas.openxmlformats.org/officeDocument/2006/relationships/hyperlink" Target="http://www.svwo.be/node/195" TargetMode="External"/><Relationship Id="rId10" Type="http://schemas.openxmlformats.org/officeDocument/2006/relationships/hyperlink" Target="https://mediawijs.be/sites/default/files/wysiwyg/maak_een_affiche.pdf" TargetMode="External"/><Relationship Id="rId4" Type="http://schemas.openxmlformats.org/officeDocument/2006/relationships/webSettings" Target="webSettings.xml"/><Relationship Id="rId9" Type="http://schemas.openxmlformats.org/officeDocument/2006/relationships/hyperlink" Target="http://www.cmo.nl/euforum/index.php/euro-klussenbus/maak-een-affich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723</Words>
  <Characters>3978</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Declerck</cp:lastModifiedBy>
  <cp:revision>2</cp:revision>
  <dcterms:created xsi:type="dcterms:W3CDTF">2017-04-26T13:56:00Z</dcterms:created>
  <dcterms:modified xsi:type="dcterms:W3CDTF">2017-04-26T13:58:00Z</dcterms:modified>
</cp:coreProperties>
</file>